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6AF" w:rsidRPr="00551FAE" w:rsidRDefault="00AC26AF" w:rsidP="004F2EAB">
      <w:pPr>
        <w:spacing w:line="600" w:lineRule="exact"/>
        <w:jc w:val="center"/>
        <w:rPr>
          <w:rFonts w:ascii="方正小标宋简体" w:eastAsia="方正小标宋简体" w:hAnsi="Times New Roman"/>
          <w:sz w:val="36"/>
          <w:szCs w:val="20"/>
        </w:rPr>
      </w:pPr>
      <w:r w:rsidRPr="00551FAE">
        <w:rPr>
          <w:rFonts w:ascii="方正小标宋简体" w:eastAsia="方正小标宋简体" w:hAnsi="Times New Roman" w:hint="eastAsia"/>
          <w:sz w:val="36"/>
          <w:szCs w:val="20"/>
        </w:rPr>
        <w:t>目录</w:t>
      </w:r>
    </w:p>
    <w:p w:rsidR="00551FAE" w:rsidRDefault="00685907" w:rsidP="004F2EAB">
      <w:pPr>
        <w:pStyle w:val="10"/>
        <w:rPr>
          <w:rFonts w:asciiTheme="minorHAnsi" w:eastAsiaTheme="minorEastAsia" w:hAnsiTheme="minorHAnsi" w:cstheme="minorBidi"/>
          <w:noProof/>
        </w:rPr>
      </w:pPr>
      <w:r w:rsidRPr="00551FAE">
        <w:rPr>
          <w:rFonts w:hAnsiTheme="minorHAnsi" w:cstheme="minorBidi"/>
          <w:sz w:val="36"/>
          <w:szCs w:val="20"/>
        </w:rPr>
        <w:fldChar w:fldCharType="begin"/>
      </w:r>
      <w:r w:rsidR="00AC26AF" w:rsidRPr="00551FAE">
        <w:rPr>
          <w:rFonts w:hAnsiTheme="minorHAnsi" w:cstheme="minorBidi"/>
          <w:sz w:val="36"/>
          <w:szCs w:val="20"/>
        </w:rPr>
        <w:instrText xml:space="preserve"> </w:instrText>
      </w:r>
      <w:r w:rsidR="00AC26AF" w:rsidRPr="00551FAE">
        <w:rPr>
          <w:rFonts w:hAnsiTheme="minorHAnsi" w:cstheme="minorBidi" w:hint="eastAsia"/>
          <w:sz w:val="36"/>
          <w:szCs w:val="20"/>
        </w:rPr>
        <w:instrText>TOC \o "1-3" \u</w:instrText>
      </w:r>
      <w:r w:rsidR="00AC26AF" w:rsidRPr="00551FAE">
        <w:rPr>
          <w:rFonts w:hAnsiTheme="minorHAnsi" w:cstheme="minorBidi"/>
          <w:sz w:val="36"/>
          <w:szCs w:val="20"/>
        </w:rPr>
        <w:instrText xml:space="preserve"> </w:instrText>
      </w:r>
      <w:r w:rsidRPr="00551FAE">
        <w:rPr>
          <w:rFonts w:hAnsiTheme="minorHAnsi" w:cstheme="minorBidi"/>
          <w:sz w:val="36"/>
          <w:szCs w:val="20"/>
        </w:rPr>
        <w:fldChar w:fldCharType="separate"/>
      </w:r>
      <w:r w:rsidR="00551FAE" w:rsidRPr="00415FD2">
        <w:rPr>
          <w:rFonts w:ascii="黑体" w:eastAsia="黑体" w:hint="eastAsia"/>
          <w:noProof/>
        </w:rPr>
        <w:t>一、总体要求</w:t>
      </w:r>
      <w:r w:rsidR="00551FAE">
        <w:rPr>
          <w:noProof/>
        </w:rPr>
        <w:tab/>
      </w:r>
      <w:r w:rsidR="00551FAE">
        <w:rPr>
          <w:noProof/>
        </w:rPr>
        <w:fldChar w:fldCharType="begin"/>
      </w:r>
      <w:r w:rsidR="00551FAE">
        <w:rPr>
          <w:noProof/>
        </w:rPr>
        <w:instrText xml:space="preserve"> PAGEREF _Toc462322515 \h </w:instrText>
      </w:r>
      <w:r w:rsidR="00551FAE">
        <w:rPr>
          <w:noProof/>
        </w:rPr>
      </w:r>
      <w:r w:rsidR="00551FAE">
        <w:rPr>
          <w:noProof/>
        </w:rPr>
        <w:fldChar w:fldCharType="separate"/>
      </w:r>
      <w:r w:rsidR="004B32DD">
        <w:rPr>
          <w:noProof/>
        </w:rPr>
        <w:t>3</w:t>
      </w:r>
      <w:r w:rsidR="00551FAE">
        <w:rPr>
          <w:noProof/>
        </w:rPr>
        <w:fldChar w:fldCharType="end"/>
      </w:r>
    </w:p>
    <w:p w:rsidR="00551FAE" w:rsidRDefault="00551FAE" w:rsidP="004F2EAB">
      <w:pPr>
        <w:pStyle w:val="10"/>
        <w:rPr>
          <w:rFonts w:asciiTheme="minorHAnsi" w:eastAsiaTheme="minorEastAsia" w:hAnsiTheme="minorHAnsi" w:cstheme="minorBidi"/>
          <w:noProof/>
        </w:rPr>
      </w:pPr>
      <w:r w:rsidRPr="00415FD2">
        <w:rPr>
          <w:rFonts w:ascii="黑体" w:eastAsia="黑体" w:hint="eastAsia"/>
          <w:noProof/>
        </w:rPr>
        <w:t>二、发票要求</w:t>
      </w:r>
      <w:r>
        <w:rPr>
          <w:noProof/>
        </w:rPr>
        <w:tab/>
      </w:r>
      <w:r>
        <w:rPr>
          <w:noProof/>
        </w:rPr>
        <w:fldChar w:fldCharType="begin"/>
      </w:r>
      <w:r>
        <w:rPr>
          <w:noProof/>
        </w:rPr>
        <w:instrText xml:space="preserve"> PAGEREF _Toc462322516 \h </w:instrText>
      </w:r>
      <w:r>
        <w:rPr>
          <w:noProof/>
        </w:rPr>
      </w:r>
      <w:r>
        <w:rPr>
          <w:noProof/>
        </w:rPr>
        <w:fldChar w:fldCharType="separate"/>
      </w:r>
      <w:r w:rsidR="004B32DD">
        <w:rPr>
          <w:noProof/>
        </w:rPr>
        <w:t>3</w:t>
      </w:r>
      <w:r>
        <w:rPr>
          <w:noProof/>
        </w:rPr>
        <w:fldChar w:fldCharType="end"/>
      </w:r>
    </w:p>
    <w:p w:rsidR="00551FAE" w:rsidRDefault="00551FAE" w:rsidP="004F2EAB">
      <w:pPr>
        <w:pStyle w:val="10"/>
        <w:rPr>
          <w:rFonts w:asciiTheme="minorHAnsi" w:eastAsiaTheme="minorEastAsia" w:hAnsiTheme="minorHAnsi" w:cstheme="minorBidi"/>
          <w:noProof/>
        </w:rPr>
      </w:pPr>
      <w:r w:rsidRPr="00415FD2">
        <w:rPr>
          <w:rFonts w:ascii="黑体" w:eastAsia="黑体" w:hint="eastAsia"/>
          <w:noProof/>
        </w:rPr>
        <w:t>三、</w:t>
      </w:r>
      <w:r w:rsidR="00C90276">
        <w:rPr>
          <w:rFonts w:ascii="黑体" w:eastAsia="黑体" w:hint="eastAsia"/>
          <w:noProof/>
        </w:rPr>
        <w:t>报销基本要求</w:t>
      </w:r>
      <w:r>
        <w:rPr>
          <w:noProof/>
        </w:rPr>
        <w:tab/>
      </w:r>
      <w:r>
        <w:rPr>
          <w:noProof/>
        </w:rPr>
        <w:fldChar w:fldCharType="begin"/>
      </w:r>
      <w:r>
        <w:rPr>
          <w:noProof/>
        </w:rPr>
        <w:instrText xml:space="preserve"> PAGEREF _Toc462322517 \h </w:instrText>
      </w:r>
      <w:r>
        <w:rPr>
          <w:noProof/>
        </w:rPr>
      </w:r>
      <w:r>
        <w:rPr>
          <w:noProof/>
        </w:rPr>
        <w:fldChar w:fldCharType="separate"/>
      </w:r>
      <w:r w:rsidR="004B32DD">
        <w:rPr>
          <w:noProof/>
        </w:rPr>
        <w:t>3</w:t>
      </w:r>
      <w:r>
        <w:rPr>
          <w:noProof/>
        </w:rPr>
        <w:fldChar w:fldCharType="end"/>
      </w:r>
    </w:p>
    <w:p w:rsidR="00551FAE" w:rsidRDefault="00C90276" w:rsidP="004F2EAB">
      <w:pPr>
        <w:pStyle w:val="20"/>
        <w:tabs>
          <w:tab w:val="right" w:leader="middleDot" w:pos="9736"/>
        </w:tabs>
        <w:ind w:leftChars="0" w:left="0"/>
        <w:rPr>
          <w:rFonts w:asciiTheme="minorHAnsi" w:eastAsiaTheme="minorEastAsia" w:hAnsiTheme="minorHAnsi" w:cstheme="minorBidi"/>
          <w:noProof/>
        </w:rPr>
      </w:pPr>
      <w:r>
        <w:rPr>
          <w:rFonts w:ascii="黑体" w:eastAsia="黑体" w:hAnsi="Times New Roman" w:hint="eastAsia"/>
          <w:noProof/>
        </w:rPr>
        <w:t>四、预算内经费报销</w:t>
      </w:r>
      <w:r w:rsidR="00551FAE">
        <w:rPr>
          <w:noProof/>
        </w:rPr>
        <w:tab/>
      </w:r>
      <w:r w:rsidR="00D62828">
        <w:rPr>
          <w:rFonts w:hint="eastAsia"/>
          <w:noProof/>
        </w:rPr>
        <w:t>4</w:t>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w:t>
      </w:r>
      <w:r w:rsidR="00C90276">
        <w:rPr>
          <w:rFonts w:ascii="黑体" w:eastAsia="黑体" w:hint="eastAsia"/>
          <w:noProof/>
        </w:rPr>
        <w:t>一</w:t>
      </w:r>
      <w:r w:rsidRPr="00415FD2">
        <w:rPr>
          <w:rFonts w:ascii="黑体" w:eastAsia="黑体" w:hint="eastAsia"/>
          <w:noProof/>
        </w:rPr>
        <w:t>）办公费</w:t>
      </w:r>
      <w:r>
        <w:rPr>
          <w:noProof/>
        </w:rPr>
        <w:tab/>
      </w:r>
      <w:r>
        <w:rPr>
          <w:noProof/>
        </w:rPr>
        <w:fldChar w:fldCharType="begin"/>
      </w:r>
      <w:r>
        <w:rPr>
          <w:noProof/>
        </w:rPr>
        <w:instrText xml:space="preserve"> PAGEREF _Toc462322519 \h </w:instrText>
      </w:r>
      <w:r>
        <w:rPr>
          <w:noProof/>
        </w:rPr>
      </w:r>
      <w:r>
        <w:rPr>
          <w:noProof/>
        </w:rPr>
        <w:fldChar w:fldCharType="separate"/>
      </w:r>
      <w:r w:rsidR="004B32DD">
        <w:rPr>
          <w:noProof/>
        </w:rPr>
        <w:t>4</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w:t>
      </w:r>
      <w:r w:rsidR="00C90276">
        <w:rPr>
          <w:rFonts w:ascii="黑体" w:eastAsia="黑体" w:hint="eastAsia"/>
          <w:noProof/>
        </w:rPr>
        <w:t>二</w:t>
      </w:r>
      <w:r w:rsidRPr="00415FD2">
        <w:rPr>
          <w:rFonts w:ascii="黑体" w:eastAsia="黑体" w:hint="eastAsia"/>
          <w:noProof/>
        </w:rPr>
        <w:t>）印刷费</w:t>
      </w:r>
      <w:r>
        <w:rPr>
          <w:noProof/>
        </w:rPr>
        <w:tab/>
      </w:r>
      <w:r>
        <w:rPr>
          <w:noProof/>
        </w:rPr>
        <w:fldChar w:fldCharType="begin"/>
      </w:r>
      <w:r>
        <w:rPr>
          <w:noProof/>
        </w:rPr>
        <w:instrText xml:space="preserve"> PAGEREF _Toc462322520 \h </w:instrText>
      </w:r>
      <w:r>
        <w:rPr>
          <w:noProof/>
        </w:rPr>
      </w:r>
      <w:r>
        <w:rPr>
          <w:noProof/>
        </w:rPr>
        <w:fldChar w:fldCharType="separate"/>
      </w:r>
      <w:r w:rsidR="004B32DD">
        <w:rPr>
          <w:noProof/>
        </w:rPr>
        <w:t>4</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w:t>
      </w:r>
      <w:r w:rsidR="00C90276">
        <w:rPr>
          <w:rFonts w:ascii="黑体" w:eastAsia="黑体" w:hint="eastAsia"/>
          <w:noProof/>
        </w:rPr>
        <w:t>三</w:t>
      </w:r>
      <w:r w:rsidRPr="00415FD2">
        <w:rPr>
          <w:rFonts w:ascii="黑体" w:eastAsia="黑体" w:hint="eastAsia"/>
          <w:noProof/>
        </w:rPr>
        <w:t>）电话费</w:t>
      </w:r>
      <w:r>
        <w:rPr>
          <w:noProof/>
        </w:rPr>
        <w:tab/>
      </w:r>
      <w:r>
        <w:rPr>
          <w:noProof/>
        </w:rPr>
        <w:fldChar w:fldCharType="begin"/>
      </w:r>
      <w:r>
        <w:rPr>
          <w:noProof/>
        </w:rPr>
        <w:instrText xml:space="preserve"> PAGEREF _Toc462322521 \h </w:instrText>
      </w:r>
      <w:r>
        <w:rPr>
          <w:noProof/>
        </w:rPr>
      </w:r>
      <w:r>
        <w:rPr>
          <w:noProof/>
        </w:rPr>
        <w:fldChar w:fldCharType="separate"/>
      </w:r>
      <w:r w:rsidR="004B32DD">
        <w:rPr>
          <w:noProof/>
        </w:rPr>
        <w:t>4</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w:t>
      </w:r>
      <w:r w:rsidR="00C90276">
        <w:rPr>
          <w:rFonts w:ascii="黑体" w:eastAsia="黑体" w:hint="eastAsia"/>
          <w:noProof/>
        </w:rPr>
        <w:t>四</w:t>
      </w:r>
      <w:r w:rsidRPr="00415FD2">
        <w:rPr>
          <w:rFonts w:ascii="黑体" w:eastAsia="黑体" w:hint="eastAsia"/>
          <w:noProof/>
        </w:rPr>
        <w:t>）邮寄费</w:t>
      </w:r>
      <w:r>
        <w:rPr>
          <w:noProof/>
        </w:rPr>
        <w:tab/>
      </w:r>
      <w:r>
        <w:rPr>
          <w:noProof/>
        </w:rPr>
        <w:fldChar w:fldCharType="begin"/>
      </w:r>
      <w:r>
        <w:rPr>
          <w:noProof/>
        </w:rPr>
        <w:instrText xml:space="preserve"> PAGEREF _Toc462322522 \h </w:instrText>
      </w:r>
      <w:r>
        <w:rPr>
          <w:noProof/>
        </w:rPr>
      </w:r>
      <w:r>
        <w:rPr>
          <w:noProof/>
        </w:rPr>
        <w:fldChar w:fldCharType="separate"/>
      </w:r>
      <w:r w:rsidR="004B32DD">
        <w:rPr>
          <w:noProof/>
        </w:rPr>
        <w:t>5</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w:t>
      </w:r>
      <w:r w:rsidR="00C90276">
        <w:rPr>
          <w:rFonts w:ascii="黑体" w:eastAsia="黑体" w:hint="eastAsia"/>
          <w:noProof/>
        </w:rPr>
        <w:t>五</w:t>
      </w:r>
      <w:r w:rsidRPr="00415FD2">
        <w:rPr>
          <w:rFonts w:ascii="黑体" w:eastAsia="黑体" w:hint="eastAsia"/>
          <w:noProof/>
        </w:rPr>
        <w:t>）市内差旅费</w:t>
      </w:r>
      <w:r>
        <w:rPr>
          <w:noProof/>
        </w:rPr>
        <w:tab/>
      </w:r>
      <w:r>
        <w:rPr>
          <w:noProof/>
        </w:rPr>
        <w:fldChar w:fldCharType="begin"/>
      </w:r>
      <w:r>
        <w:rPr>
          <w:noProof/>
        </w:rPr>
        <w:instrText xml:space="preserve"> PAGEREF _Toc462322523 \h </w:instrText>
      </w:r>
      <w:r>
        <w:rPr>
          <w:noProof/>
        </w:rPr>
      </w:r>
      <w:r>
        <w:rPr>
          <w:noProof/>
        </w:rPr>
        <w:fldChar w:fldCharType="separate"/>
      </w:r>
      <w:r w:rsidR="004B32DD">
        <w:rPr>
          <w:noProof/>
        </w:rPr>
        <w:t>5</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w:t>
      </w:r>
      <w:r w:rsidR="00C90276">
        <w:rPr>
          <w:rFonts w:ascii="黑体" w:eastAsia="黑体" w:hint="eastAsia"/>
          <w:noProof/>
        </w:rPr>
        <w:t>六</w:t>
      </w:r>
      <w:r w:rsidRPr="00415FD2">
        <w:rPr>
          <w:rFonts w:ascii="黑体" w:eastAsia="黑体" w:hint="eastAsia"/>
          <w:noProof/>
        </w:rPr>
        <w:t>）国内差旅费</w:t>
      </w:r>
      <w:r>
        <w:rPr>
          <w:noProof/>
        </w:rPr>
        <w:tab/>
      </w:r>
      <w:r>
        <w:rPr>
          <w:noProof/>
        </w:rPr>
        <w:fldChar w:fldCharType="begin"/>
      </w:r>
      <w:r>
        <w:rPr>
          <w:noProof/>
        </w:rPr>
        <w:instrText xml:space="preserve"> PAGEREF _Toc462322524 \h </w:instrText>
      </w:r>
      <w:r>
        <w:rPr>
          <w:noProof/>
        </w:rPr>
      </w:r>
      <w:r>
        <w:rPr>
          <w:noProof/>
        </w:rPr>
        <w:fldChar w:fldCharType="separate"/>
      </w:r>
      <w:r w:rsidR="004B32DD">
        <w:rPr>
          <w:noProof/>
        </w:rPr>
        <w:t>5</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w:t>
      </w:r>
      <w:r w:rsidR="00C90276">
        <w:rPr>
          <w:rFonts w:ascii="黑体" w:eastAsia="黑体" w:hint="eastAsia"/>
          <w:noProof/>
        </w:rPr>
        <w:t>七</w:t>
      </w:r>
      <w:r w:rsidRPr="00415FD2">
        <w:rPr>
          <w:rFonts w:ascii="黑体" w:eastAsia="黑体" w:hint="eastAsia"/>
          <w:noProof/>
        </w:rPr>
        <w:t>）出国费</w:t>
      </w:r>
      <w:r>
        <w:rPr>
          <w:noProof/>
        </w:rPr>
        <w:tab/>
      </w:r>
      <w:r>
        <w:rPr>
          <w:noProof/>
        </w:rPr>
        <w:fldChar w:fldCharType="begin"/>
      </w:r>
      <w:r>
        <w:rPr>
          <w:noProof/>
        </w:rPr>
        <w:instrText xml:space="preserve"> PAGEREF _Toc462322525 \h </w:instrText>
      </w:r>
      <w:r>
        <w:rPr>
          <w:noProof/>
        </w:rPr>
      </w:r>
      <w:r>
        <w:rPr>
          <w:noProof/>
        </w:rPr>
        <w:fldChar w:fldCharType="separate"/>
      </w:r>
      <w:r w:rsidR="004B32DD">
        <w:rPr>
          <w:noProof/>
        </w:rPr>
        <w:t>5</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w:t>
      </w:r>
      <w:r w:rsidR="00C90276">
        <w:rPr>
          <w:rFonts w:ascii="黑体" w:eastAsia="黑体" w:hint="eastAsia"/>
          <w:noProof/>
        </w:rPr>
        <w:t>八</w:t>
      </w:r>
      <w:r w:rsidRPr="00415FD2">
        <w:rPr>
          <w:rFonts w:ascii="黑体" w:eastAsia="黑体" w:hint="eastAsia"/>
          <w:noProof/>
        </w:rPr>
        <w:t>）维修（护）费</w:t>
      </w:r>
      <w:r>
        <w:rPr>
          <w:noProof/>
        </w:rPr>
        <w:tab/>
      </w:r>
      <w:r>
        <w:rPr>
          <w:noProof/>
        </w:rPr>
        <w:fldChar w:fldCharType="begin"/>
      </w:r>
      <w:r>
        <w:rPr>
          <w:noProof/>
        </w:rPr>
        <w:instrText xml:space="preserve"> PAGEREF _Toc462322526 \h </w:instrText>
      </w:r>
      <w:r>
        <w:rPr>
          <w:noProof/>
        </w:rPr>
      </w:r>
      <w:r>
        <w:rPr>
          <w:noProof/>
        </w:rPr>
        <w:fldChar w:fldCharType="separate"/>
      </w:r>
      <w:r w:rsidR="004B32DD">
        <w:rPr>
          <w:noProof/>
        </w:rPr>
        <w:t>5</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w:t>
      </w:r>
      <w:r w:rsidR="00C90276">
        <w:rPr>
          <w:rFonts w:ascii="黑体" w:eastAsia="黑体" w:hint="eastAsia"/>
          <w:noProof/>
        </w:rPr>
        <w:t>九</w:t>
      </w:r>
      <w:r w:rsidRPr="00415FD2">
        <w:rPr>
          <w:rFonts w:ascii="黑体" w:eastAsia="黑体" w:hint="eastAsia"/>
          <w:noProof/>
        </w:rPr>
        <w:t>）会议费</w:t>
      </w:r>
      <w:r>
        <w:rPr>
          <w:noProof/>
        </w:rPr>
        <w:tab/>
      </w:r>
      <w:r>
        <w:rPr>
          <w:noProof/>
        </w:rPr>
        <w:fldChar w:fldCharType="begin"/>
      </w:r>
      <w:r>
        <w:rPr>
          <w:noProof/>
        </w:rPr>
        <w:instrText xml:space="preserve"> PAGEREF _Toc462322527 \h </w:instrText>
      </w:r>
      <w:r>
        <w:rPr>
          <w:noProof/>
        </w:rPr>
      </w:r>
      <w:r>
        <w:rPr>
          <w:noProof/>
        </w:rPr>
        <w:fldChar w:fldCharType="separate"/>
      </w:r>
      <w:r w:rsidR="004B32DD">
        <w:rPr>
          <w:noProof/>
        </w:rPr>
        <w:t>6</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（十）培训费</w:t>
      </w:r>
      <w:r>
        <w:rPr>
          <w:noProof/>
        </w:rPr>
        <w:tab/>
      </w:r>
      <w:r>
        <w:rPr>
          <w:noProof/>
        </w:rPr>
        <w:fldChar w:fldCharType="begin"/>
      </w:r>
      <w:r>
        <w:rPr>
          <w:noProof/>
        </w:rPr>
        <w:instrText xml:space="preserve"> PAGEREF _Toc462322528 \h </w:instrText>
      </w:r>
      <w:r>
        <w:rPr>
          <w:noProof/>
        </w:rPr>
      </w:r>
      <w:r>
        <w:rPr>
          <w:noProof/>
        </w:rPr>
        <w:fldChar w:fldCharType="separate"/>
      </w:r>
      <w:r w:rsidR="004B32DD">
        <w:rPr>
          <w:noProof/>
        </w:rPr>
        <w:t>6</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（十</w:t>
      </w:r>
      <w:r w:rsidR="00C90276">
        <w:rPr>
          <w:rFonts w:ascii="黑体" w:eastAsia="黑体" w:hint="eastAsia"/>
          <w:noProof/>
        </w:rPr>
        <w:t>一</w:t>
      </w:r>
      <w:r w:rsidRPr="00415FD2">
        <w:rPr>
          <w:rFonts w:ascii="黑体" w:eastAsia="黑体" w:hint="eastAsia"/>
          <w:noProof/>
        </w:rPr>
        <w:t>）材料费（包括不构成固定资产的材料加工费、安装费）</w:t>
      </w:r>
      <w:r>
        <w:rPr>
          <w:noProof/>
        </w:rPr>
        <w:tab/>
      </w:r>
      <w:r>
        <w:rPr>
          <w:noProof/>
        </w:rPr>
        <w:fldChar w:fldCharType="begin"/>
      </w:r>
      <w:r>
        <w:rPr>
          <w:noProof/>
        </w:rPr>
        <w:instrText xml:space="preserve"> PAGEREF _Toc462322529 \h </w:instrText>
      </w:r>
      <w:r>
        <w:rPr>
          <w:noProof/>
        </w:rPr>
      </w:r>
      <w:r>
        <w:rPr>
          <w:noProof/>
        </w:rPr>
        <w:fldChar w:fldCharType="separate"/>
      </w:r>
      <w:r w:rsidR="004B32DD">
        <w:rPr>
          <w:noProof/>
        </w:rPr>
        <w:t>6</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（十</w:t>
      </w:r>
      <w:r w:rsidR="00C90276">
        <w:rPr>
          <w:rFonts w:ascii="黑体" w:eastAsia="黑体" w:hint="eastAsia"/>
          <w:noProof/>
        </w:rPr>
        <w:t>二</w:t>
      </w:r>
      <w:r w:rsidRPr="00415FD2">
        <w:rPr>
          <w:rFonts w:ascii="黑体" w:eastAsia="黑体" w:hint="eastAsia"/>
          <w:noProof/>
        </w:rPr>
        <w:t>）测试费、检测费、加工费</w:t>
      </w:r>
      <w:r>
        <w:rPr>
          <w:noProof/>
        </w:rPr>
        <w:tab/>
      </w:r>
      <w:r>
        <w:rPr>
          <w:noProof/>
        </w:rPr>
        <w:fldChar w:fldCharType="begin"/>
      </w:r>
      <w:r>
        <w:rPr>
          <w:noProof/>
        </w:rPr>
        <w:instrText xml:space="preserve"> PAGEREF _Toc462322530 \h </w:instrText>
      </w:r>
      <w:r>
        <w:rPr>
          <w:noProof/>
        </w:rPr>
      </w:r>
      <w:r>
        <w:rPr>
          <w:noProof/>
        </w:rPr>
        <w:fldChar w:fldCharType="separate"/>
      </w:r>
      <w:r w:rsidR="004B32DD">
        <w:rPr>
          <w:noProof/>
        </w:rPr>
        <w:t>6</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（十</w:t>
      </w:r>
      <w:r w:rsidR="00C90276">
        <w:rPr>
          <w:rFonts w:ascii="黑体" w:eastAsia="黑体" w:hint="eastAsia"/>
          <w:noProof/>
        </w:rPr>
        <w:t>三</w:t>
      </w:r>
      <w:r w:rsidRPr="00415FD2">
        <w:rPr>
          <w:rFonts w:ascii="黑体" w:eastAsia="黑体" w:hint="eastAsia"/>
          <w:noProof/>
        </w:rPr>
        <w:t>）招待费</w:t>
      </w:r>
      <w:r>
        <w:rPr>
          <w:noProof/>
        </w:rPr>
        <w:tab/>
      </w:r>
      <w:r>
        <w:rPr>
          <w:noProof/>
        </w:rPr>
        <w:fldChar w:fldCharType="begin"/>
      </w:r>
      <w:r>
        <w:rPr>
          <w:noProof/>
        </w:rPr>
        <w:instrText xml:space="preserve"> PAGEREF _Toc462322531 \h </w:instrText>
      </w:r>
      <w:r>
        <w:rPr>
          <w:noProof/>
        </w:rPr>
      </w:r>
      <w:r>
        <w:rPr>
          <w:noProof/>
        </w:rPr>
        <w:fldChar w:fldCharType="separate"/>
      </w:r>
      <w:r w:rsidR="004B32DD">
        <w:rPr>
          <w:noProof/>
        </w:rPr>
        <w:t>6</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（十</w:t>
      </w:r>
      <w:r w:rsidR="00C90276">
        <w:rPr>
          <w:rFonts w:ascii="黑体" w:eastAsia="黑体" w:hint="eastAsia"/>
          <w:noProof/>
        </w:rPr>
        <w:t>四</w:t>
      </w:r>
      <w:r w:rsidRPr="00415FD2">
        <w:rPr>
          <w:rFonts w:ascii="黑体" w:eastAsia="黑体" w:hint="eastAsia"/>
          <w:noProof/>
        </w:rPr>
        <w:t>）房屋及室外工程维修费</w:t>
      </w:r>
      <w:r>
        <w:rPr>
          <w:noProof/>
        </w:rPr>
        <w:tab/>
      </w:r>
      <w:r>
        <w:rPr>
          <w:noProof/>
        </w:rPr>
        <w:fldChar w:fldCharType="begin"/>
      </w:r>
      <w:r>
        <w:rPr>
          <w:noProof/>
        </w:rPr>
        <w:instrText xml:space="preserve"> PAGEREF _Toc462322532 \h </w:instrText>
      </w:r>
      <w:r>
        <w:rPr>
          <w:noProof/>
        </w:rPr>
      </w:r>
      <w:r>
        <w:rPr>
          <w:noProof/>
        </w:rPr>
        <w:fldChar w:fldCharType="separate"/>
      </w:r>
      <w:r w:rsidR="004B32DD">
        <w:rPr>
          <w:noProof/>
        </w:rPr>
        <w:t>7</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（十</w:t>
      </w:r>
      <w:r w:rsidR="00C90276">
        <w:rPr>
          <w:rFonts w:ascii="黑体" w:eastAsia="黑体" w:hint="eastAsia"/>
          <w:noProof/>
        </w:rPr>
        <w:t>五</w:t>
      </w:r>
      <w:r w:rsidRPr="00415FD2">
        <w:rPr>
          <w:rFonts w:ascii="黑体" w:eastAsia="黑体" w:hint="eastAsia"/>
          <w:noProof/>
        </w:rPr>
        <w:t>）学生活动费</w:t>
      </w:r>
      <w:r>
        <w:rPr>
          <w:noProof/>
        </w:rPr>
        <w:tab/>
      </w:r>
      <w:r>
        <w:rPr>
          <w:noProof/>
        </w:rPr>
        <w:fldChar w:fldCharType="begin"/>
      </w:r>
      <w:r>
        <w:rPr>
          <w:noProof/>
        </w:rPr>
        <w:instrText xml:space="preserve"> PAGEREF _Toc462322533 \h </w:instrText>
      </w:r>
      <w:r>
        <w:rPr>
          <w:noProof/>
        </w:rPr>
      </w:r>
      <w:r>
        <w:rPr>
          <w:noProof/>
        </w:rPr>
        <w:fldChar w:fldCharType="separate"/>
      </w:r>
      <w:r w:rsidR="004B32DD">
        <w:rPr>
          <w:noProof/>
        </w:rPr>
        <w:t>7</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（十</w:t>
      </w:r>
      <w:r w:rsidR="00C90276">
        <w:rPr>
          <w:rFonts w:ascii="黑体" w:eastAsia="黑体" w:hint="eastAsia"/>
          <w:noProof/>
        </w:rPr>
        <w:t>六</w:t>
      </w:r>
      <w:r w:rsidRPr="00415FD2">
        <w:rPr>
          <w:rFonts w:ascii="黑体" w:eastAsia="黑体" w:hint="eastAsia"/>
          <w:noProof/>
        </w:rPr>
        <w:t>）探亲路费</w:t>
      </w:r>
      <w:r>
        <w:rPr>
          <w:noProof/>
        </w:rPr>
        <w:tab/>
      </w:r>
      <w:r>
        <w:rPr>
          <w:noProof/>
        </w:rPr>
        <w:fldChar w:fldCharType="begin"/>
      </w:r>
      <w:r>
        <w:rPr>
          <w:noProof/>
        </w:rPr>
        <w:instrText xml:space="preserve"> PAGEREF _Toc462322534 \h </w:instrText>
      </w:r>
      <w:r>
        <w:rPr>
          <w:noProof/>
        </w:rPr>
      </w:r>
      <w:r>
        <w:rPr>
          <w:noProof/>
        </w:rPr>
        <w:fldChar w:fldCharType="separate"/>
      </w:r>
      <w:r w:rsidR="004B32DD">
        <w:rPr>
          <w:noProof/>
        </w:rPr>
        <w:t>7</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（十</w:t>
      </w:r>
      <w:r w:rsidR="00C90276">
        <w:rPr>
          <w:rFonts w:ascii="黑体" w:eastAsia="黑体" w:hint="eastAsia"/>
          <w:noProof/>
        </w:rPr>
        <w:t>七</w:t>
      </w:r>
      <w:r w:rsidRPr="00415FD2">
        <w:rPr>
          <w:rFonts w:ascii="黑体" w:eastAsia="黑体" w:hint="eastAsia"/>
          <w:noProof/>
        </w:rPr>
        <w:t>）托费</w:t>
      </w:r>
      <w:r>
        <w:rPr>
          <w:noProof/>
        </w:rPr>
        <w:tab/>
      </w:r>
      <w:r>
        <w:rPr>
          <w:noProof/>
        </w:rPr>
        <w:fldChar w:fldCharType="begin"/>
      </w:r>
      <w:r>
        <w:rPr>
          <w:noProof/>
        </w:rPr>
        <w:instrText xml:space="preserve"> PAGEREF _Toc462322535 \h </w:instrText>
      </w:r>
      <w:r>
        <w:rPr>
          <w:noProof/>
        </w:rPr>
      </w:r>
      <w:r>
        <w:rPr>
          <w:noProof/>
        </w:rPr>
        <w:fldChar w:fldCharType="separate"/>
      </w:r>
      <w:r w:rsidR="004B32DD">
        <w:rPr>
          <w:noProof/>
        </w:rPr>
        <w:t>7</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（十</w:t>
      </w:r>
      <w:r w:rsidR="00C90276">
        <w:rPr>
          <w:rFonts w:ascii="黑体" w:eastAsia="黑体" w:hint="eastAsia"/>
          <w:noProof/>
        </w:rPr>
        <w:t>八</w:t>
      </w:r>
      <w:r w:rsidRPr="00415FD2">
        <w:rPr>
          <w:rFonts w:ascii="黑体" w:eastAsia="黑体" w:hint="eastAsia"/>
          <w:noProof/>
        </w:rPr>
        <w:t>）劳务费</w:t>
      </w:r>
      <w:r>
        <w:rPr>
          <w:noProof/>
        </w:rPr>
        <w:tab/>
      </w:r>
      <w:r>
        <w:rPr>
          <w:noProof/>
        </w:rPr>
        <w:fldChar w:fldCharType="begin"/>
      </w:r>
      <w:r>
        <w:rPr>
          <w:noProof/>
        </w:rPr>
        <w:instrText xml:space="preserve"> PAGEREF _Toc462322536 \h </w:instrText>
      </w:r>
      <w:r>
        <w:rPr>
          <w:noProof/>
        </w:rPr>
      </w:r>
      <w:r>
        <w:rPr>
          <w:noProof/>
        </w:rPr>
        <w:fldChar w:fldCharType="separate"/>
      </w:r>
      <w:r w:rsidR="004B32DD">
        <w:rPr>
          <w:noProof/>
        </w:rPr>
        <w:t>8</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w:t>
      </w:r>
      <w:r w:rsidR="00C90276">
        <w:rPr>
          <w:rFonts w:ascii="黑体" w:eastAsia="黑体" w:hint="eastAsia"/>
          <w:noProof/>
        </w:rPr>
        <w:t>十九</w:t>
      </w:r>
      <w:r w:rsidRPr="00415FD2">
        <w:rPr>
          <w:rFonts w:ascii="黑体" w:eastAsia="黑体" w:hint="eastAsia"/>
          <w:noProof/>
        </w:rPr>
        <w:t>）固定资产购置费</w:t>
      </w:r>
      <w:r>
        <w:rPr>
          <w:noProof/>
        </w:rPr>
        <w:tab/>
      </w:r>
      <w:r>
        <w:rPr>
          <w:noProof/>
        </w:rPr>
        <w:fldChar w:fldCharType="begin"/>
      </w:r>
      <w:r>
        <w:rPr>
          <w:noProof/>
        </w:rPr>
        <w:instrText xml:space="preserve"> PAGEREF _Toc462322537 \h </w:instrText>
      </w:r>
      <w:r>
        <w:rPr>
          <w:noProof/>
        </w:rPr>
      </w:r>
      <w:r>
        <w:rPr>
          <w:noProof/>
        </w:rPr>
        <w:fldChar w:fldCharType="separate"/>
      </w:r>
      <w:r w:rsidR="004B32DD">
        <w:rPr>
          <w:noProof/>
        </w:rPr>
        <w:t>9</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（二十）无形资产购置费</w:t>
      </w:r>
      <w:r>
        <w:rPr>
          <w:noProof/>
        </w:rPr>
        <w:tab/>
      </w:r>
      <w:r>
        <w:rPr>
          <w:noProof/>
        </w:rPr>
        <w:fldChar w:fldCharType="begin"/>
      </w:r>
      <w:r>
        <w:rPr>
          <w:noProof/>
        </w:rPr>
        <w:instrText xml:space="preserve"> PAGEREF _Toc462322538 \h </w:instrText>
      </w:r>
      <w:r>
        <w:rPr>
          <w:noProof/>
        </w:rPr>
      </w:r>
      <w:r>
        <w:rPr>
          <w:noProof/>
        </w:rPr>
        <w:fldChar w:fldCharType="separate"/>
      </w:r>
      <w:r w:rsidR="004B32DD">
        <w:rPr>
          <w:noProof/>
        </w:rPr>
        <w:t>10</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（二十</w:t>
      </w:r>
      <w:r w:rsidR="00C90276">
        <w:rPr>
          <w:rFonts w:ascii="黑体" w:eastAsia="黑体" w:hint="eastAsia"/>
          <w:noProof/>
        </w:rPr>
        <w:t>一</w:t>
      </w:r>
      <w:r w:rsidRPr="00415FD2">
        <w:rPr>
          <w:rFonts w:ascii="黑体" w:eastAsia="黑体" w:hint="eastAsia"/>
          <w:noProof/>
        </w:rPr>
        <w:t>）政府采购业务</w:t>
      </w:r>
      <w:r>
        <w:rPr>
          <w:noProof/>
        </w:rPr>
        <w:tab/>
      </w:r>
      <w:r>
        <w:rPr>
          <w:noProof/>
        </w:rPr>
        <w:fldChar w:fldCharType="begin"/>
      </w:r>
      <w:r>
        <w:rPr>
          <w:noProof/>
        </w:rPr>
        <w:instrText xml:space="preserve"> PAGEREF _Toc462322539 \h </w:instrText>
      </w:r>
      <w:r>
        <w:rPr>
          <w:noProof/>
        </w:rPr>
      </w:r>
      <w:r>
        <w:rPr>
          <w:noProof/>
        </w:rPr>
        <w:fldChar w:fldCharType="separate"/>
      </w:r>
      <w:r w:rsidR="004B32DD">
        <w:rPr>
          <w:noProof/>
        </w:rPr>
        <w:t>10</w:t>
      </w:r>
      <w:r>
        <w:rPr>
          <w:noProof/>
        </w:rPr>
        <w:fldChar w:fldCharType="end"/>
      </w:r>
    </w:p>
    <w:p w:rsidR="00551FAE" w:rsidRDefault="00C90276" w:rsidP="004F2EAB">
      <w:pPr>
        <w:pStyle w:val="10"/>
        <w:rPr>
          <w:rFonts w:asciiTheme="minorHAnsi" w:eastAsiaTheme="minorEastAsia" w:hAnsiTheme="minorHAnsi" w:cstheme="minorBidi"/>
          <w:noProof/>
        </w:rPr>
      </w:pPr>
      <w:r>
        <w:rPr>
          <w:rFonts w:ascii="黑体" w:eastAsia="黑体" w:hint="eastAsia"/>
          <w:noProof/>
        </w:rPr>
        <w:t>五</w:t>
      </w:r>
      <w:r w:rsidR="00551FAE" w:rsidRPr="00415FD2">
        <w:rPr>
          <w:rFonts w:ascii="黑体" w:eastAsia="黑体" w:hint="eastAsia"/>
          <w:noProof/>
        </w:rPr>
        <w:t>、</w:t>
      </w:r>
      <w:r w:rsidR="00551FAE" w:rsidRPr="00415FD2">
        <w:rPr>
          <w:rFonts w:eastAsia="黑体" w:hint="eastAsia"/>
          <w:bCs/>
          <w:noProof/>
          <w:color w:val="000000"/>
        </w:rPr>
        <w:t>科研计划项目（纵向科研）</w:t>
      </w:r>
      <w:r w:rsidR="00551FAE" w:rsidRPr="00415FD2">
        <w:rPr>
          <w:rFonts w:ascii="黑体" w:eastAsia="黑体" w:hint="eastAsia"/>
          <w:noProof/>
        </w:rPr>
        <w:t>经费报销</w:t>
      </w:r>
      <w:r w:rsidR="00551FAE">
        <w:rPr>
          <w:noProof/>
        </w:rPr>
        <w:tab/>
      </w:r>
      <w:r w:rsidR="00551FAE">
        <w:rPr>
          <w:noProof/>
        </w:rPr>
        <w:fldChar w:fldCharType="begin"/>
      </w:r>
      <w:r w:rsidR="00551FAE">
        <w:rPr>
          <w:noProof/>
        </w:rPr>
        <w:instrText xml:space="preserve"> PAGEREF _Toc462322540 \h </w:instrText>
      </w:r>
      <w:r w:rsidR="00551FAE">
        <w:rPr>
          <w:noProof/>
        </w:rPr>
      </w:r>
      <w:r w:rsidR="00551FAE">
        <w:rPr>
          <w:noProof/>
        </w:rPr>
        <w:fldChar w:fldCharType="separate"/>
      </w:r>
      <w:r w:rsidR="004B32DD">
        <w:rPr>
          <w:noProof/>
        </w:rPr>
        <w:t>10</w:t>
      </w:r>
      <w:r w:rsidR="00551FAE">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Ansi="Times New Roman" w:hint="eastAsia"/>
          <w:noProof/>
        </w:rPr>
        <w:t>（一）报销基本要求</w:t>
      </w:r>
      <w:r>
        <w:rPr>
          <w:noProof/>
        </w:rPr>
        <w:tab/>
      </w:r>
      <w:r>
        <w:rPr>
          <w:noProof/>
        </w:rPr>
        <w:fldChar w:fldCharType="begin"/>
      </w:r>
      <w:r>
        <w:rPr>
          <w:noProof/>
        </w:rPr>
        <w:instrText xml:space="preserve"> PAGEREF _Toc462322541 \h </w:instrText>
      </w:r>
      <w:r>
        <w:rPr>
          <w:noProof/>
        </w:rPr>
      </w:r>
      <w:r>
        <w:rPr>
          <w:noProof/>
        </w:rPr>
        <w:fldChar w:fldCharType="separate"/>
      </w:r>
      <w:r w:rsidR="004B32DD">
        <w:rPr>
          <w:noProof/>
        </w:rPr>
        <w:t>10</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（二）税收</w:t>
      </w:r>
      <w:r>
        <w:rPr>
          <w:noProof/>
        </w:rPr>
        <w:tab/>
      </w:r>
      <w:r>
        <w:rPr>
          <w:noProof/>
        </w:rPr>
        <w:fldChar w:fldCharType="begin"/>
      </w:r>
      <w:r>
        <w:rPr>
          <w:noProof/>
        </w:rPr>
        <w:instrText xml:space="preserve"> PAGEREF _Toc462322542 \h </w:instrText>
      </w:r>
      <w:r>
        <w:rPr>
          <w:noProof/>
        </w:rPr>
      </w:r>
      <w:r>
        <w:rPr>
          <w:noProof/>
        </w:rPr>
        <w:fldChar w:fldCharType="separate"/>
      </w:r>
      <w:r w:rsidR="004B32DD">
        <w:rPr>
          <w:noProof/>
        </w:rPr>
        <w:t>11</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（三）管理费</w:t>
      </w:r>
      <w:r>
        <w:rPr>
          <w:noProof/>
        </w:rPr>
        <w:tab/>
      </w:r>
      <w:r>
        <w:rPr>
          <w:noProof/>
        </w:rPr>
        <w:fldChar w:fldCharType="begin"/>
      </w:r>
      <w:r>
        <w:rPr>
          <w:noProof/>
        </w:rPr>
        <w:instrText xml:space="preserve"> PAGEREF _Toc462322543 \h </w:instrText>
      </w:r>
      <w:r>
        <w:rPr>
          <w:noProof/>
        </w:rPr>
      </w:r>
      <w:r>
        <w:rPr>
          <w:noProof/>
        </w:rPr>
        <w:fldChar w:fldCharType="separate"/>
      </w:r>
      <w:r w:rsidR="004B32DD">
        <w:rPr>
          <w:noProof/>
        </w:rPr>
        <w:t>11</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（四）设备购置费</w:t>
      </w:r>
      <w:r>
        <w:rPr>
          <w:noProof/>
        </w:rPr>
        <w:tab/>
      </w:r>
      <w:r>
        <w:rPr>
          <w:noProof/>
        </w:rPr>
        <w:fldChar w:fldCharType="begin"/>
      </w:r>
      <w:r>
        <w:rPr>
          <w:noProof/>
        </w:rPr>
        <w:instrText xml:space="preserve"> PAGEREF _Toc462322544 \h </w:instrText>
      </w:r>
      <w:r>
        <w:rPr>
          <w:noProof/>
        </w:rPr>
      </w:r>
      <w:r>
        <w:rPr>
          <w:noProof/>
        </w:rPr>
        <w:fldChar w:fldCharType="separate"/>
      </w:r>
      <w:r w:rsidR="004B32DD">
        <w:rPr>
          <w:noProof/>
        </w:rPr>
        <w:t>11</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（五）材料费</w:t>
      </w:r>
      <w:r>
        <w:rPr>
          <w:noProof/>
        </w:rPr>
        <w:tab/>
      </w:r>
      <w:r>
        <w:rPr>
          <w:noProof/>
        </w:rPr>
        <w:fldChar w:fldCharType="begin"/>
      </w:r>
      <w:r>
        <w:rPr>
          <w:noProof/>
        </w:rPr>
        <w:instrText xml:space="preserve"> PAGEREF _Toc462322545 \h </w:instrText>
      </w:r>
      <w:r>
        <w:rPr>
          <w:noProof/>
        </w:rPr>
      </w:r>
      <w:r>
        <w:rPr>
          <w:noProof/>
        </w:rPr>
        <w:fldChar w:fldCharType="separate"/>
      </w:r>
      <w:r w:rsidR="004B32DD">
        <w:rPr>
          <w:noProof/>
        </w:rPr>
        <w:t>11</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（六）燃料动力费</w:t>
      </w:r>
      <w:r>
        <w:rPr>
          <w:noProof/>
        </w:rPr>
        <w:tab/>
      </w:r>
      <w:r>
        <w:rPr>
          <w:noProof/>
        </w:rPr>
        <w:fldChar w:fldCharType="begin"/>
      </w:r>
      <w:r>
        <w:rPr>
          <w:noProof/>
        </w:rPr>
        <w:instrText xml:space="preserve"> PAGEREF _Toc462322546 \h </w:instrText>
      </w:r>
      <w:r>
        <w:rPr>
          <w:noProof/>
        </w:rPr>
      </w:r>
      <w:r>
        <w:rPr>
          <w:noProof/>
        </w:rPr>
        <w:fldChar w:fldCharType="separate"/>
      </w:r>
      <w:r w:rsidR="004B32DD">
        <w:rPr>
          <w:noProof/>
        </w:rPr>
        <w:t>11</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（七）差旅费</w:t>
      </w:r>
      <w:r>
        <w:rPr>
          <w:noProof/>
        </w:rPr>
        <w:tab/>
      </w:r>
      <w:r>
        <w:rPr>
          <w:noProof/>
        </w:rPr>
        <w:fldChar w:fldCharType="begin"/>
      </w:r>
      <w:r>
        <w:rPr>
          <w:noProof/>
        </w:rPr>
        <w:instrText xml:space="preserve"> PAGEREF _Toc462322547 \h </w:instrText>
      </w:r>
      <w:r>
        <w:rPr>
          <w:noProof/>
        </w:rPr>
      </w:r>
      <w:r>
        <w:rPr>
          <w:noProof/>
        </w:rPr>
        <w:fldChar w:fldCharType="separate"/>
      </w:r>
      <w:r w:rsidR="004B32DD">
        <w:rPr>
          <w:noProof/>
        </w:rPr>
        <w:t>11</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（八）会议费</w:t>
      </w:r>
      <w:r>
        <w:rPr>
          <w:noProof/>
        </w:rPr>
        <w:tab/>
      </w:r>
      <w:r>
        <w:rPr>
          <w:noProof/>
        </w:rPr>
        <w:fldChar w:fldCharType="begin"/>
      </w:r>
      <w:r>
        <w:rPr>
          <w:noProof/>
        </w:rPr>
        <w:instrText xml:space="preserve"> PAGEREF _Toc462322548 \h </w:instrText>
      </w:r>
      <w:r>
        <w:rPr>
          <w:noProof/>
        </w:rPr>
      </w:r>
      <w:r>
        <w:rPr>
          <w:noProof/>
        </w:rPr>
        <w:fldChar w:fldCharType="separate"/>
      </w:r>
      <w:r w:rsidR="004B32DD">
        <w:rPr>
          <w:noProof/>
        </w:rPr>
        <w:t>1</w:t>
      </w:r>
      <w:r w:rsidR="004B32DD">
        <w:rPr>
          <w:noProof/>
        </w:rPr>
        <w:t>1</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（九）国际合作与交流费</w:t>
      </w:r>
      <w:r>
        <w:rPr>
          <w:noProof/>
        </w:rPr>
        <w:tab/>
      </w:r>
      <w:r>
        <w:rPr>
          <w:noProof/>
        </w:rPr>
        <w:fldChar w:fldCharType="begin"/>
      </w:r>
      <w:r>
        <w:rPr>
          <w:noProof/>
        </w:rPr>
        <w:instrText xml:space="preserve"> PAGEREF _Toc462322549 \h </w:instrText>
      </w:r>
      <w:r>
        <w:rPr>
          <w:noProof/>
        </w:rPr>
      </w:r>
      <w:r>
        <w:rPr>
          <w:noProof/>
        </w:rPr>
        <w:fldChar w:fldCharType="separate"/>
      </w:r>
      <w:r w:rsidR="004B32DD">
        <w:rPr>
          <w:noProof/>
        </w:rPr>
        <w:t>12</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（十）出版</w:t>
      </w:r>
      <w:r w:rsidRPr="00415FD2">
        <w:rPr>
          <w:rFonts w:ascii="黑体" w:eastAsia="黑体"/>
          <w:noProof/>
        </w:rPr>
        <w:t>/</w:t>
      </w:r>
      <w:r w:rsidRPr="00415FD2">
        <w:rPr>
          <w:rFonts w:ascii="黑体" w:eastAsia="黑体" w:hint="eastAsia"/>
          <w:noProof/>
        </w:rPr>
        <w:t>文献</w:t>
      </w:r>
      <w:r w:rsidRPr="00415FD2">
        <w:rPr>
          <w:rFonts w:ascii="黑体" w:eastAsia="黑体"/>
          <w:noProof/>
        </w:rPr>
        <w:t>/</w:t>
      </w:r>
      <w:r w:rsidRPr="00415FD2">
        <w:rPr>
          <w:rFonts w:ascii="黑体" w:eastAsia="黑体" w:hint="eastAsia"/>
          <w:noProof/>
        </w:rPr>
        <w:t>信息传播</w:t>
      </w:r>
      <w:r w:rsidRPr="00415FD2">
        <w:rPr>
          <w:rFonts w:ascii="黑体" w:eastAsia="黑体"/>
          <w:noProof/>
        </w:rPr>
        <w:t>/</w:t>
      </w:r>
      <w:r w:rsidRPr="00415FD2">
        <w:rPr>
          <w:rFonts w:ascii="黑体" w:eastAsia="黑体" w:hint="eastAsia"/>
          <w:noProof/>
        </w:rPr>
        <w:t>知识产权事务费</w:t>
      </w:r>
      <w:r>
        <w:rPr>
          <w:noProof/>
        </w:rPr>
        <w:tab/>
      </w:r>
      <w:r>
        <w:rPr>
          <w:noProof/>
        </w:rPr>
        <w:fldChar w:fldCharType="begin"/>
      </w:r>
      <w:r>
        <w:rPr>
          <w:noProof/>
        </w:rPr>
        <w:instrText xml:space="preserve"> PAGEREF _Toc462322550 \h </w:instrText>
      </w:r>
      <w:r>
        <w:rPr>
          <w:noProof/>
        </w:rPr>
      </w:r>
      <w:r>
        <w:rPr>
          <w:noProof/>
        </w:rPr>
        <w:fldChar w:fldCharType="separate"/>
      </w:r>
      <w:r w:rsidR="004B32DD">
        <w:rPr>
          <w:noProof/>
        </w:rPr>
        <w:t>12</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（十一）劳务费</w:t>
      </w:r>
      <w:r>
        <w:rPr>
          <w:noProof/>
        </w:rPr>
        <w:tab/>
      </w:r>
      <w:r>
        <w:rPr>
          <w:noProof/>
        </w:rPr>
        <w:fldChar w:fldCharType="begin"/>
      </w:r>
      <w:r>
        <w:rPr>
          <w:noProof/>
        </w:rPr>
        <w:instrText xml:space="preserve"> PAGEREF _Toc462322551 \h </w:instrText>
      </w:r>
      <w:r>
        <w:rPr>
          <w:noProof/>
        </w:rPr>
      </w:r>
      <w:r>
        <w:rPr>
          <w:noProof/>
        </w:rPr>
        <w:fldChar w:fldCharType="separate"/>
      </w:r>
      <w:r w:rsidR="004B32DD">
        <w:rPr>
          <w:noProof/>
        </w:rPr>
        <w:t>12</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（十二）专家咨询费</w:t>
      </w:r>
      <w:r>
        <w:rPr>
          <w:noProof/>
        </w:rPr>
        <w:tab/>
      </w:r>
      <w:r>
        <w:rPr>
          <w:noProof/>
        </w:rPr>
        <w:fldChar w:fldCharType="begin"/>
      </w:r>
      <w:r>
        <w:rPr>
          <w:noProof/>
        </w:rPr>
        <w:instrText xml:space="preserve"> PAGEREF _Toc462322552 \h </w:instrText>
      </w:r>
      <w:r>
        <w:rPr>
          <w:noProof/>
        </w:rPr>
      </w:r>
      <w:r>
        <w:rPr>
          <w:noProof/>
        </w:rPr>
        <w:fldChar w:fldCharType="separate"/>
      </w:r>
      <w:r w:rsidR="004B32DD">
        <w:rPr>
          <w:noProof/>
        </w:rPr>
        <w:t>13</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（十三）其他费用</w:t>
      </w:r>
      <w:r>
        <w:rPr>
          <w:noProof/>
        </w:rPr>
        <w:tab/>
      </w:r>
      <w:r>
        <w:rPr>
          <w:noProof/>
        </w:rPr>
        <w:fldChar w:fldCharType="begin"/>
      </w:r>
      <w:r>
        <w:rPr>
          <w:noProof/>
        </w:rPr>
        <w:instrText xml:space="preserve"> PAGEREF _Toc462322553 \h </w:instrText>
      </w:r>
      <w:r>
        <w:rPr>
          <w:noProof/>
        </w:rPr>
      </w:r>
      <w:r>
        <w:rPr>
          <w:noProof/>
        </w:rPr>
        <w:fldChar w:fldCharType="separate"/>
      </w:r>
      <w:r w:rsidR="004B32DD">
        <w:rPr>
          <w:noProof/>
        </w:rPr>
        <w:t>13</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（十四）经费外拨</w:t>
      </w:r>
      <w:r>
        <w:rPr>
          <w:noProof/>
        </w:rPr>
        <w:tab/>
      </w:r>
      <w:r>
        <w:rPr>
          <w:noProof/>
        </w:rPr>
        <w:fldChar w:fldCharType="begin"/>
      </w:r>
      <w:r>
        <w:rPr>
          <w:noProof/>
        </w:rPr>
        <w:instrText xml:space="preserve"> PAGEREF _Toc462322554 \h </w:instrText>
      </w:r>
      <w:r>
        <w:rPr>
          <w:noProof/>
        </w:rPr>
      </w:r>
      <w:r>
        <w:rPr>
          <w:noProof/>
        </w:rPr>
        <w:fldChar w:fldCharType="separate"/>
      </w:r>
      <w:r w:rsidR="004B32DD">
        <w:rPr>
          <w:noProof/>
        </w:rPr>
        <w:t>13</w:t>
      </w:r>
      <w:r>
        <w:rPr>
          <w:noProof/>
        </w:rPr>
        <w:fldChar w:fldCharType="end"/>
      </w:r>
    </w:p>
    <w:p w:rsidR="00551FAE" w:rsidRDefault="00C90276" w:rsidP="004F2EAB">
      <w:pPr>
        <w:pStyle w:val="10"/>
        <w:rPr>
          <w:rFonts w:asciiTheme="minorHAnsi" w:eastAsiaTheme="minorEastAsia" w:hAnsiTheme="minorHAnsi" w:cstheme="minorBidi"/>
          <w:noProof/>
        </w:rPr>
      </w:pPr>
      <w:r>
        <w:rPr>
          <w:rFonts w:ascii="黑体" w:eastAsia="黑体" w:hint="eastAsia"/>
          <w:noProof/>
        </w:rPr>
        <w:t>六</w:t>
      </w:r>
      <w:r w:rsidR="00551FAE" w:rsidRPr="00415FD2">
        <w:rPr>
          <w:rFonts w:ascii="黑体" w:eastAsia="黑体" w:hint="eastAsia"/>
          <w:noProof/>
        </w:rPr>
        <w:t>、</w:t>
      </w:r>
      <w:r w:rsidR="00551FAE" w:rsidRPr="00415FD2">
        <w:rPr>
          <w:rFonts w:eastAsia="黑体" w:hint="eastAsia"/>
          <w:bCs/>
          <w:noProof/>
          <w:color w:val="000000"/>
        </w:rPr>
        <w:t>横向科研</w:t>
      </w:r>
      <w:r w:rsidR="00551FAE" w:rsidRPr="00415FD2">
        <w:rPr>
          <w:rFonts w:ascii="黑体" w:eastAsia="黑体" w:hint="eastAsia"/>
          <w:noProof/>
        </w:rPr>
        <w:t>经费报销</w:t>
      </w:r>
      <w:r w:rsidR="00551FAE">
        <w:rPr>
          <w:noProof/>
        </w:rPr>
        <w:tab/>
      </w:r>
      <w:r w:rsidR="00551FAE">
        <w:rPr>
          <w:noProof/>
        </w:rPr>
        <w:fldChar w:fldCharType="begin"/>
      </w:r>
      <w:r w:rsidR="00551FAE">
        <w:rPr>
          <w:noProof/>
        </w:rPr>
        <w:instrText xml:space="preserve"> PAGEREF _Toc462322555 \h </w:instrText>
      </w:r>
      <w:r w:rsidR="00551FAE">
        <w:rPr>
          <w:noProof/>
        </w:rPr>
      </w:r>
      <w:r w:rsidR="00551FAE">
        <w:rPr>
          <w:noProof/>
        </w:rPr>
        <w:fldChar w:fldCharType="separate"/>
      </w:r>
      <w:r w:rsidR="004B32DD">
        <w:rPr>
          <w:noProof/>
        </w:rPr>
        <w:t>13</w:t>
      </w:r>
      <w:r w:rsidR="00551FAE">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Ansi="Times New Roman" w:hint="eastAsia"/>
          <w:noProof/>
        </w:rPr>
        <w:t>（一）报销基本要求</w:t>
      </w:r>
      <w:r>
        <w:rPr>
          <w:noProof/>
        </w:rPr>
        <w:tab/>
      </w:r>
      <w:r>
        <w:rPr>
          <w:noProof/>
        </w:rPr>
        <w:fldChar w:fldCharType="begin"/>
      </w:r>
      <w:r>
        <w:rPr>
          <w:noProof/>
        </w:rPr>
        <w:instrText xml:space="preserve"> PAGEREF _Toc462322556 \h </w:instrText>
      </w:r>
      <w:r>
        <w:rPr>
          <w:noProof/>
        </w:rPr>
      </w:r>
      <w:r>
        <w:rPr>
          <w:noProof/>
        </w:rPr>
        <w:fldChar w:fldCharType="separate"/>
      </w:r>
      <w:r w:rsidR="004B32DD">
        <w:rPr>
          <w:noProof/>
        </w:rPr>
        <w:t>13</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lastRenderedPageBreak/>
        <w:t>（二）管理费</w:t>
      </w:r>
      <w:r>
        <w:rPr>
          <w:noProof/>
        </w:rPr>
        <w:tab/>
      </w:r>
      <w:r>
        <w:rPr>
          <w:noProof/>
        </w:rPr>
        <w:fldChar w:fldCharType="begin"/>
      </w:r>
      <w:r>
        <w:rPr>
          <w:noProof/>
        </w:rPr>
        <w:instrText xml:space="preserve"> PAGEREF _Toc462322557 \h </w:instrText>
      </w:r>
      <w:r>
        <w:rPr>
          <w:noProof/>
        </w:rPr>
      </w:r>
      <w:r>
        <w:rPr>
          <w:noProof/>
        </w:rPr>
        <w:fldChar w:fldCharType="separate"/>
      </w:r>
      <w:r w:rsidR="004B32DD">
        <w:rPr>
          <w:noProof/>
        </w:rPr>
        <w:t>14</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（三）办公费</w:t>
      </w:r>
      <w:r>
        <w:rPr>
          <w:noProof/>
        </w:rPr>
        <w:tab/>
      </w:r>
      <w:r>
        <w:rPr>
          <w:noProof/>
        </w:rPr>
        <w:fldChar w:fldCharType="begin"/>
      </w:r>
      <w:r>
        <w:rPr>
          <w:noProof/>
        </w:rPr>
        <w:instrText xml:space="preserve"> PAGEREF _Toc462322558 \h </w:instrText>
      </w:r>
      <w:r>
        <w:rPr>
          <w:noProof/>
        </w:rPr>
      </w:r>
      <w:r>
        <w:rPr>
          <w:noProof/>
        </w:rPr>
        <w:fldChar w:fldCharType="separate"/>
      </w:r>
      <w:r w:rsidR="004B32DD">
        <w:rPr>
          <w:noProof/>
        </w:rPr>
        <w:t>14</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（四）印刷费</w:t>
      </w:r>
      <w:r>
        <w:rPr>
          <w:noProof/>
        </w:rPr>
        <w:tab/>
      </w:r>
      <w:r>
        <w:rPr>
          <w:noProof/>
        </w:rPr>
        <w:fldChar w:fldCharType="begin"/>
      </w:r>
      <w:r>
        <w:rPr>
          <w:noProof/>
        </w:rPr>
        <w:instrText xml:space="preserve"> PAGEREF _Toc462322559 \h </w:instrText>
      </w:r>
      <w:r>
        <w:rPr>
          <w:noProof/>
        </w:rPr>
      </w:r>
      <w:r>
        <w:rPr>
          <w:noProof/>
        </w:rPr>
        <w:fldChar w:fldCharType="separate"/>
      </w:r>
      <w:r w:rsidR="004B32DD">
        <w:rPr>
          <w:noProof/>
        </w:rPr>
        <w:t>14</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（五）市内差旅费</w:t>
      </w:r>
      <w:r>
        <w:rPr>
          <w:noProof/>
        </w:rPr>
        <w:tab/>
      </w:r>
      <w:r>
        <w:rPr>
          <w:noProof/>
        </w:rPr>
        <w:fldChar w:fldCharType="begin"/>
      </w:r>
      <w:r>
        <w:rPr>
          <w:noProof/>
        </w:rPr>
        <w:instrText xml:space="preserve"> PAGEREF _Toc462322560 \h </w:instrText>
      </w:r>
      <w:r>
        <w:rPr>
          <w:noProof/>
        </w:rPr>
      </w:r>
      <w:r>
        <w:rPr>
          <w:noProof/>
        </w:rPr>
        <w:fldChar w:fldCharType="separate"/>
      </w:r>
      <w:r w:rsidR="004B32DD">
        <w:rPr>
          <w:noProof/>
        </w:rPr>
        <w:t>14</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（六）国内差旅费</w:t>
      </w:r>
      <w:r>
        <w:rPr>
          <w:noProof/>
        </w:rPr>
        <w:tab/>
      </w:r>
      <w:r>
        <w:rPr>
          <w:noProof/>
        </w:rPr>
        <w:fldChar w:fldCharType="begin"/>
      </w:r>
      <w:r>
        <w:rPr>
          <w:noProof/>
        </w:rPr>
        <w:instrText xml:space="preserve"> PAGEREF _Toc462322561 \h </w:instrText>
      </w:r>
      <w:r>
        <w:rPr>
          <w:noProof/>
        </w:rPr>
      </w:r>
      <w:r>
        <w:rPr>
          <w:noProof/>
        </w:rPr>
        <w:fldChar w:fldCharType="separate"/>
      </w:r>
      <w:r w:rsidR="004B32DD">
        <w:rPr>
          <w:noProof/>
        </w:rPr>
        <w:t>14</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（七）出国费（国际合作交流费）</w:t>
      </w:r>
      <w:r>
        <w:rPr>
          <w:noProof/>
        </w:rPr>
        <w:tab/>
      </w:r>
      <w:r>
        <w:rPr>
          <w:noProof/>
        </w:rPr>
        <w:fldChar w:fldCharType="begin"/>
      </w:r>
      <w:r>
        <w:rPr>
          <w:noProof/>
        </w:rPr>
        <w:instrText xml:space="preserve"> PAGEREF _Toc462322562 \h </w:instrText>
      </w:r>
      <w:r>
        <w:rPr>
          <w:noProof/>
        </w:rPr>
      </w:r>
      <w:r>
        <w:rPr>
          <w:noProof/>
        </w:rPr>
        <w:fldChar w:fldCharType="separate"/>
      </w:r>
      <w:r w:rsidR="004B32DD">
        <w:rPr>
          <w:noProof/>
        </w:rPr>
        <w:t>14</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（八）电话费</w:t>
      </w:r>
      <w:r>
        <w:rPr>
          <w:noProof/>
        </w:rPr>
        <w:tab/>
      </w:r>
      <w:r>
        <w:rPr>
          <w:noProof/>
        </w:rPr>
        <w:fldChar w:fldCharType="begin"/>
      </w:r>
      <w:r>
        <w:rPr>
          <w:noProof/>
        </w:rPr>
        <w:instrText xml:space="preserve"> PAGEREF _Toc462322563 \h </w:instrText>
      </w:r>
      <w:r>
        <w:rPr>
          <w:noProof/>
        </w:rPr>
      </w:r>
      <w:r>
        <w:rPr>
          <w:noProof/>
        </w:rPr>
        <w:fldChar w:fldCharType="separate"/>
      </w:r>
      <w:r w:rsidR="004B32DD">
        <w:rPr>
          <w:noProof/>
        </w:rPr>
        <w:t>15</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（九）邮寄费</w:t>
      </w:r>
      <w:r>
        <w:rPr>
          <w:noProof/>
        </w:rPr>
        <w:tab/>
      </w:r>
      <w:r>
        <w:rPr>
          <w:noProof/>
        </w:rPr>
        <w:fldChar w:fldCharType="begin"/>
      </w:r>
      <w:r>
        <w:rPr>
          <w:noProof/>
        </w:rPr>
        <w:instrText xml:space="preserve"> PAGEREF _Toc462322564 \h </w:instrText>
      </w:r>
      <w:r>
        <w:rPr>
          <w:noProof/>
        </w:rPr>
      </w:r>
      <w:r>
        <w:rPr>
          <w:noProof/>
        </w:rPr>
        <w:fldChar w:fldCharType="separate"/>
      </w:r>
      <w:r w:rsidR="004B32DD">
        <w:rPr>
          <w:noProof/>
        </w:rPr>
        <w:t>15</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（十）维修（护）费</w:t>
      </w:r>
      <w:r>
        <w:rPr>
          <w:noProof/>
        </w:rPr>
        <w:tab/>
      </w:r>
      <w:r>
        <w:rPr>
          <w:noProof/>
        </w:rPr>
        <w:fldChar w:fldCharType="begin"/>
      </w:r>
      <w:r>
        <w:rPr>
          <w:noProof/>
        </w:rPr>
        <w:instrText xml:space="preserve"> PAGEREF _Toc462322565 \h </w:instrText>
      </w:r>
      <w:r>
        <w:rPr>
          <w:noProof/>
        </w:rPr>
      </w:r>
      <w:r>
        <w:rPr>
          <w:noProof/>
        </w:rPr>
        <w:fldChar w:fldCharType="separate"/>
      </w:r>
      <w:r w:rsidR="004B32DD">
        <w:rPr>
          <w:noProof/>
        </w:rPr>
        <w:t>15</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（十一）会议费</w:t>
      </w:r>
      <w:r>
        <w:rPr>
          <w:noProof/>
        </w:rPr>
        <w:tab/>
      </w:r>
      <w:r>
        <w:rPr>
          <w:noProof/>
        </w:rPr>
        <w:fldChar w:fldCharType="begin"/>
      </w:r>
      <w:r>
        <w:rPr>
          <w:noProof/>
        </w:rPr>
        <w:instrText xml:space="preserve"> PAGEREF _Toc462322566 \h </w:instrText>
      </w:r>
      <w:r>
        <w:rPr>
          <w:noProof/>
        </w:rPr>
      </w:r>
      <w:r>
        <w:rPr>
          <w:noProof/>
        </w:rPr>
        <w:fldChar w:fldCharType="separate"/>
      </w:r>
      <w:r w:rsidR="004B32DD">
        <w:rPr>
          <w:noProof/>
        </w:rPr>
        <w:t>1</w:t>
      </w:r>
      <w:r w:rsidR="004B32DD">
        <w:rPr>
          <w:noProof/>
        </w:rPr>
        <w:t>5</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（十二）培训费</w:t>
      </w:r>
      <w:r>
        <w:rPr>
          <w:noProof/>
        </w:rPr>
        <w:tab/>
      </w:r>
      <w:r>
        <w:rPr>
          <w:noProof/>
        </w:rPr>
        <w:fldChar w:fldCharType="begin"/>
      </w:r>
      <w:r>
        <w:rPr>
          <w:noProof/>
        </w:rPr>
        <w:instrText xml:space="preserve"> PAGEREF _Toc462322567 \h </w:instrText>
      </w:r>
      <w:r>
        <w:rPr>
          <w:noProof/>
        </w:rPr>
      </w:r>
      <w:r>
        <w:rPr>
          <w:noProof/>
        </w:rPr>
        <w:fldChar w:fldCharType="separate"/>
      </w:r>
      <w:r w:rsidR="004B32DD">
        <w:rPr>
          <w:noProof/>
        </w:rPr>
        <w:t>15</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（十三）材料费</w:t>
      </w:r>
      <w:r>
        <w:rPr>
          <w:noProof/>
        </w:rPr>
        <w:tab/>
      </w:r>
      <w:r>
        <w:rPr>
          <w:noProof/>
        </w:rPr>
        <w:fldChar w:fldCharType="begin"/>
      </w:r>
      <w:r>
        <w:rPr>
          <w:noProof/>
        </w:rPr>
        <w:instrText xml:space="preserve"> PAGEREF _Toc462322568 \h </w:instrText>
      </w:r>
      <w:r>
        <w:rPr>
          <w:noProof/>
        </w:rPr>
      </w:r>
      <w:r>
        <w:rPr>
          <w:noProof/>
        </w:rPr>
        <w:fldChar w:fldCharType="separate"/>
      </w:r>
      <w:r w:rsidR="004B32DD">
        <w:rPr>
          <w:noProof/>
        </w:rPr>
        <w:t>16</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（十四）测试费、检测费、加工费</w:t>
      </w:r>
      <w:r>
        <w:rPr>
          <w:noProof/>
        </w:rPr>
        <w:tab/>
      </w:r>
      <w:r>
        <w:rPr>
          <w:noProof/>
        </w:rPr>
        <w:fldChar w:fldCharType="begin"/>
      </w:r>
      <w:r>
        <w:rPr>
          <w:noProof/>
        </w:rPr>
        <w:instrText xml:space="preserve"> PAGEREF _Toc462322569 \h </w:instrText>
      </w:r>
      <w:r>
        <w:rPr>
          <w:noProof/>
        </w:rPr>
      </w:r>
      <w:r>
        <w:rPr>
          <w:noProof/>
        </w:rPr>
        <w:fldChar w:fldCharType="separate"/>
      </w:r>
      <w:r w:rsidR="004B32DD">
        <w:rPr>
          <w:noProof/>
        </w:rPr>
        <w:t>16</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（十五）燃料动力费</w:t>
      </w:r>
      <w:r>
        <w:rPr>
          <w:noProof/>
        </w:rPr>
        <w:tab/>
      </w:r>
      <w:r>
        <w:rPr>
          <w:noProof/>
        </w:rPr>
        <w:fldChar w:fldCharType="begin"/>
      </w:r>
      <w:r>
        <w:rPr>
          <w:noProof/>
        </w:rPr>
        <w:instrText xml:space="preserve"> PAGEREF _Toc462322570 \h </w:instrText>
      </w:r>
      <w:r>
        <w:rPr>
          <w:noProof/>
        </w:rPr>
      </w:r>
      <w:r>
        <w:rPr>
          <w:noProof/>
        </w:rPr>
        <w:fldChar w:fldCharType="separate"/>
      </w:r>
      <w:r w:rsidR="004B32DD">
        <w:rPr>
          <w:noProof/>
        </w:rPr>
        <w:t>16</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（十六）科研劳务费</w:t>
      </w:r>
      <w:r>
        <w:rPr>
          <w:noProof/>
        </w:rPr>
        <w:tab/>
      </w:r>
      <w:r>
        <w:rPr>
          <w:noProof/>
        </w:rPr>
        <w:fldChar w:fldCharType="begin"/>
      </w:r>
      <w:r>
        <w:rPr>
          <w:noProof/>
        </w:rPr>
        <w:instrText xml:space="preserve"> PAGEREF _Toc462322571 \h </w:instrText>
      </w:r>
      <w:r>
        <w:rPr>
          <w:noProof/>
        </w:rPr>
      </w:r>
      <w:r>
        <w:rPr>
          <w:noProof/>
        </w:rPr>
        <w:fldChar w:fldCharType="separate"/>
      </w:r>
      <w:r w:rsidR="004B32DD">
        <w:rPr>
          <w:noProof/>
        </w:rPr>
        <w:t>16</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（十七）招待费</w:t>
      </w:r>
      <w:r>
        <w:rPr>
          <w:noProof/>
        </w:rPr>
        <w:tab/>
      </w:r>
      <w:r>
        <w:rPr>
          <w:noProof/>
        </w:rPr>
        <w:fldChar w:fldCharType="begin"/>
      </w:r>
      <w:r>
        <w:rPr>
          <w:noProof/>
        </w:rPr>
        <w:instrText xml:space="preserve"> PAGEREF _Toc462322572 \h </w:instrText>
      </w:r>
      <w:r>
        <w:rPr>
          <w:noProof/>
        </w:rPr>
      </w:r>
      <w:r>
        <w:rPr>
          <w:noProof/>
        </w:rPr>
        <w:fldChar w:fldCharType="separate"/>
      </w:r>
      <w:r w:rsidR="004B32DD">
        <w:rPr>
          <w:noProof/>
        </w:rPr>
        <w:t>16</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（十八）固定资产购置费</w:t>
      </w:r>
      <w:r>
        <w:rPr>
          <w:noProof/>
        </w:rPr>
        <w:tab/>
      </w:r>
      <w:r>
        <w:rPr>
          <w:noProof/>
        </w:rPr>
        <w:fldChar w:fldCharType="begin"/>
      </w:r>
      <w:r>
        <w:rPr>
          <w:noProof/>
        </w:rPr>
        <w:instrText xml:space="preserve"> PAGEREF _Toc462322573 \h </w:instrText>
      </w:r>
      <w:r>
        <w:rPr>
          <w:noProof/>
        </w:rPr>
      </w:r>
      <w:r>
        <w:rPr>
          <w:noProof/>
        </w:rPr>
        <w:fldChar w:fldCharType="separate"/>
      </w:r>
      <w:r w:rsidR="004B32DD">
        <w:rPr>
          <w:noProof/>
        </w:rPr>
        <w:t>16</w:t>
      </w:r>
      <w:r>
        <w:rPr>
          <w:noProof/>
        </w:rPr>
        <w:fldChar w:fldCharType="end"/>
      </w:r>
    </w:p>
    <w:p w:rsidR="00551FAE" w:rsidRDefault="00C90276" w:rsidP="004F2EAB">
      <w:pPr>
        <w:pStyle w:val="10"/>
        <w:rPr>
          <w:rFonts w:asciiTheme="minorHAnsi" w:eastAsiaTheme="minorEastAsia" w:hAnsiTheme="minorHAnsi" w:cstheme="minorBidi"/>
          <w:noProof/>
        </w:rPr>
      </w:pPr>
      <w:r>
        <w:rPr>
          <w:rFonts w:ascii="黑体" w:eastAsia="黑体" w:hint="eastAsia"/>
          <w:noProof/>
        </w:rPr>
        <w:t>七</w:t>
      </w:r>
      <w:r w:rsidR="00551FAE" w:rsidRPr="00415FD2">
        <w:rPr>
          <w:rFonts w:ascii="黑体" w:eastAsia="黑体" w:hint="eastAsia"/>
          <w:noProof/>
        </w:rPr>
        <w:t>、</w:t>
      </w:r>
      <w:r w:rsidR="00551FAE" w:rsidRPr="00415FD2">
        <w:rPr>
          <w:rFonts w:eastAsia="黑体" w:hint="eastAsia"/>
          <w:bCs/>
          <w:noProof/>
          <w:color w:val="000000"/>
        </w:rPr>
        <w:t>差旅费报销</w:t>
      </w:r>
      <w:r w:rsidR="00551FAE">
        <w:rPr>
          <w:noProof/>
        </w:rPr>
        <w:tab/>
      </w:r>
      <w:r w:rsidR="00551FAE">
        <w:rPr>
          <w:noProof/>
        </w:rPr>
        <w:fldChar w:fldCharType="begin"/>
      </w:r>
      <w:r w:rsidR="00551FAE">
        <w:rPr>
          <w:noProof/>
        </w:rPr>
        <w:instrText xml:space="preserve"> PAGEREF _Toc462322574 \h </w:instrText>
      </w:r>
      <w:r w:rsidR="00551FAE">
        <w:rPr>
          <w:noProof/>
        </w:rPr>
      </w:r>
      <w:r w:rsidR="00551FAE">
        <w:rPr>
          <w:noProof/>
        </w:rPr>
        <w:fldChar w:fldCharType="separate"/>
      </w:r>
      <w:r w:rsidR="004B32DD">
        <w:rPr>
          <w:noProof/>
        </w:rPr>
        <w:t>17</w:t>
      </w:r>
      <w:r w:rsidR="00551FAE">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（一）适用范围</w:t>
      </w:r>
      <w:r>
        <w:rPr>
          <w:noProof/>
        </w:rPr>
        <w:tab/>
      </w:r>
      <w:r>
        <w:rPr>
          <w:noProof/>
        </w:rPr>
        <w:fldChar w:fldCharType="begin"/>
      </w:r>
      <w:r>
        <w:rPr>
          <w:noProof/>
        </w:rPr>
        <w:instrText xml:space="preserve"> PAGEREF _Toc462322575 \h </w:instrText>
      </w:r>
      <w:r>
        <w:rPr>
          <w:noProof/>
        </w:rPr>
      </w:r>
      <w:r>
        <w:rPr>
          <w:noProof/>
        </w:rPr>
        <w:fldChar w:fldCharType="separate"/>
      </w:r>
      <w:r w:rsidR="004B32DD">
        <w:rPr>
          <w:noProof/>
        </w:rPr>
        <w:t>17</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（二）出差审批制度</w:t>
      </w:r>
      <w:r>
        <w:rPr>
          <w:noProof/>
        </w:rPr>
        <w:tab/>
      </w:r>
      <w:r>
        <w:rPr>
          <w:noProof/>
        </w:rPr>
        <w:fldChar w:fldCharType="begin"/>
      </w:r>
      <w:r>
        <w:rPr>
          <w:noProof/>
        </w:rPr>
        <w:instrText xml:space="preserve"> PAGEREF _Toc462322576 \h </w:instrText>
      </w:r>
      <w:r>
        <w:rPr>
          <w:noProof/>
        </w:rPr>
      </w:r>
      <w:r>
        <w:rPr>
          <w:noProof/>
        </w:rPr>
        <w:fldChar w:fldCharType="separate"/>
      </w:r>
      <w:r w:rsidR="004B32DD">
        <w:rPr>
          <w:noProof/>
        </w:rPr>
        <w:t>17</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（三）出差职级</w:t>
      </w:r>
      <w:r>
        <w:rPr>
          <w:noProof/>
        </w:rPr>
        <w:tab/>
      </w:r>
      <w:r>
        <w:rPr>
          <w:noProof/>
        </w:rPr>
        <w:fldChar w:fldCharType="begin"/>
      </w:r>
      <w:r>
        <w:rPr>
          <w:noProof/>
        </w:rPr>
        <w:instrText xml:space="preserve"> PAGEREF _Toc462322577 \h </w:instrText>
      </w:r>
      <w:r>
        <w:rPr>
          <w:noProof/>
        </w:rPr>
      </w:r>
      <w:r>
        <w:rPr>
          <w:noProof/>
        </w:rPr>
        <w:fldChar w:fldCharType="separate"/>
      </w:r>
      <w:r w:rsidR="004B32DD">
        <w:rPr>
          <w:noProof/>
        </w:rPr>
        <w:t>17</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（四）城市间交通费</w:t>
      </w:r>
      <w:r>
        <w:rPr>
          <w:noProof/>
        </w:rPr>
        <w:tab/>
      </w:r>
      <w:r>
        <w:rPr>
          <w:noProof/>
        </w:rPr>
        <w:fldChar w:fldCharType="begin"/>
      </w:r>
      <w:r>
        <w:rPr>
          <w:noProof/>
        </w:rPr>
        <w:instrText xml:space="preserve"> PAGEREF _Toc462322578 \h </w:instrText>
      </w:r>
      <w:r>
        <w:rPr>
          <w:noProof/>
        </w:rPr>
      </w:r>
      <w:r>
        <w:rPr>
          <w:noProof/>
        </w:rPr>
        <w:fldChar w:fldCharType="separate"/>
      </w:r>
      <w:r w:rsidR="004B32DD">
        <w:rPr>
          <w:noProof/>
        </w:rPr>
        <w:t>17</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（五）住宿费</w:t>
      </w:r>
      <w:r>
        <w:rPr>
          <w:noProof/>
        </w:rPr>
        <w:tab/>
      </w:r>
      <w:r>
        <w:rPr>
          <w:noProof/>
        </w:rPr>
        <w:fldChar w:fldCharType="begin"/>
      </w:r>
      <w:r>
        <w:rPr>
          <w:noProof/>
        </w:rPr>
        <w:instrText xml:space="preserve"> PAGEREF _Toc462322579 \h </w:instrText>
      </w:r>
      <w:r>
        <w:rPr>
          <w:noProof/>
        </w:rPr>
      </w:r>
      <w:r>
        <w:rPr>
          <w:noProof/>
        </w:rPr>
        <w:fldChar w:fldCharType="separate"/>
      </w:r>
      <w:r w:rsidR="004B32DD">
        <w:rPr>
          <w:noProof/>
        </w:rPr>
        <w:t>18</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（六）交通补贴和伙食补助费</w:t>
      </w:r>
      <w:r>
        <w:rPr>
          <w:noProof/>
        </w:rPr>
        <w:tab/>
      </w:r>
      <w:r>
        <w:rPr>
          <w:noProof/>
        </w:rPr>
        <w:fldChar w:fldCharType="begin"/>
      </w:r>
      <w:r>
        <w:rPr>
          <w:noProof/>
        </w:rPr>
        <w:instrText xml:space="preserve"> PAGEREF _Toc462322580 \h </w:instrText>
      </w:r>
      <w:r>
        <w:rPr>
          <w:noProof/>
        </w:rPr>
      </w:r>
      <w:r>
        <w:rPr>
          <w:noProof/>
        </w:rPr>
        <w:fldChar w:fldCharType="separate"/>
      </w:r>
      <w:r w:rsidR="004B32DD">
        <w:rPr>
          <w:noProof/>
        </w:rPr>
        <w:t>18</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（七）学生实习费用</w:t>
      </w:r>
      <w:r>
        <w:rPr>
          <w:noProof/>
        </w:rPr>
        <w:tab/>
      </w:r>
      <w:r>
        <w:rPr>
          <w:noProof/>
        </w:rPr>
        <w:fldChar w:fldCharType="begin"/>
      </w:r>
      <w:r>
        <w:rPr>
          <w:noProof/>
        </w:rPr>
        <w:instrText xml:space="preserve"> PAGEREF _Toc462322581 \h </w:instrText>
      </w:r>
      <w:r>
        <w:rPr>
          <w:noProof/>
        </w:rPr>
      </w:r>
      <w:r>
        <w:rPr>
          <w:noProof/>
        </w:rPr>
        <w:fldChar w:fldCharType="separate"/>
      </w:r>
      <w:r w:rsidR="004B32DD">
        <w:rPr>
          <w:noProof/>
        </w:rPr>
        <w:t>18</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（八）其他</w:t>
      </w:r>
      <w:r>
        <w:rPr>
          <w:noProof/>
        </w:rPr>
        <w:tab/>
      </w:r>
      <w:r>
        <w:rPr>
          <w:noProof/>
        </w:rPr>
        <w:fldChar w:fldCharType="begin"/>
      </w:r>
      <w:r>
        <w:rPr>
          <w:noProof/>
        </w:rPr>
        <w:instrText xml:space="preserve"> PAGEREF _Toc462322582 \h </w:instrText>
      </w:r>
      <w:r>
        <w:rPr>
          <w:noProof/>
        </w:rPr>
      </w:r>
      <w:r>
        <w:rPr>
          <w:noProof/>
        </w:rPr>
        <w:fldChar w:fldCharType="separate"/>
      </w:r>
      <w:r w:rsidR="004B32DD">
        <w:rPr>
          <w:noProof/>
        </w:rPr>
        <w:t>18</w:t>
      </w:r>
      <w:r>
        <w:rPr>
          <w:noProof/>
        </w:rPr>
        <w:fldChar w:fldCharType="end"/>
      </w:r>
    </w:p>
    <w:p w:rsidR="00551FAE" w:rsidRDefault="00C90276" w:rsidP="004F2EAB">
      <w:pPr>
        <w:pStyle w:val="10"/>
        <w:rPr>
          <w:rFonts w:asciiTheme="minorHAnsi" w:eastAsiaTheme="minorEastAsia" w:hAnsiTheme="minorHAnsi" w:cstheme="minorBidi"/>
          <w:noProof/>
        </w:rPr>
      </w:pPr>
      <w:r>
        <w:rPr>
          <w:rFonts w:ascii="黑体" w:eastAsia="黑体" w:hint="eastAsia"/>
          <w:noProof/>
        </w:rPr>
        <w:t>八、</w:t>
      </w:r>
      <w:r w:rsidR="00551FAE" w:rsidRPr="00415FD2">
        <w:rPr>
          <w:rFonts w:ascii="黑体" w:eastAsia="黑体" w:hint="eastAsia"/>
          <w:noProof/>
        </w:rPr>
        <w:t>公务卡报销细则</w:t>
      </w:r>
      <w:r w:rsidR="00551FAE">
        <w:rPr>
          <w:noProof/>
        </w:rPr>
        <w:tab/>
      </w:r>
      <w:r w:rsidR="00551FAE">
        <w:rPr>
          <w:noProof/>
        </w:rPr>
        <w:fldChar w:fldCharType="begin"/>
      </w:r>
      <w:r w:rsidR="00551FAE">
        <w:rPr>
          <w:noProof/>
        </w:rPr>
        <w:instrText xml:space="preserve"> PAGEREF _Toc462322583 \h </w:instrText>
      </w:r>
      <w:r w:rsidR="00551FAE">
        <w:rPr>
          <w:noProof/>
        </w:rPr>
      </w:r>
      <w:r w:rsidR="00551FAE">
        <w:rPr>
          <w:noProof/>
        </w:rPr>
        <w:fldChar w:fldCharType="separate"/>
      </w:r>
      <w:r w:rsidR="004B32DD">
        <w:rPr>
          <w:noProof/>
        </w:rPr>
        <w:t>19</w:t>
      </w:r>
      <w:r w:rsidR="00551FAE">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（一）适用范围</w:t>
      </w:r>
      <w:r>
        <w:rPr>
          <w:noProof/>
        </w:rPr>
        <w:tab/>
      </w:r>
      <w:r>
        <w:rPr>
          <w:noProof/>
        </w:rPr>
        <w:fldChar w:fldCharType="begin"/>
      </w:r>
      <w:r>
        <w:rPr>
          <w:noProof/>
        </w:rPr>
        <w:instrText xml:space="preserve"> PAGEREF _Toc462322584 \h </w:instrText>
      </w:r>
      <w:r>
        <w:rPr>
          <w:noProof/>
        </w:rPr>
      </w:r>
      <w:r>
        <w:rPr>
          <w:noProof/>
        </w:rPr>
        <w:fldChar w:fldCharType="separate"/>
      </w:r>
      <w:r w:rsidR="004B32DD">
        <w:rPr>
          <w:noProof/>
        </w:rPr>
        <w:t>19</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（二）结算范围</w:t>
      </w:r>
      <w:r>
        <w:rPr>
          <w:noProof/>
        </w:rPr>
        <w:tab/>
      </w:r>
      <w:r>
        <w:rPr>
          <w:noProof/>
        </w:rPr>
        <w:fldChar w:fldCharType="begin"/>
      </w:r>
      <w:r>
        <w:rPr>
          <w:noProof/>
        </w:rPr>
        <w:instrText xml:space="preserve"> PAGEREF _Toc462322585 \h </w:instrText>
      </w:r>
      <w:r>
        <w:rPr>
          <w:noProof/>
        </w:rPr>
      </w:r>
      <w:r>
        <w:rPr>
          <w:noProof/>
        </w:rPr>
        <w:fldChar w:fldCharType="separate"/>
      </w:r>
      <w:r w:rsidR="004B32DD">
        <w:rPr>
          <w:noProof/>
        </w:rPr>
        <w:t>19</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（三）下列情况可暂不使用公务卡结算</w:t>
      </w:r>
      <w:r>
        <w:rPr>
          <w:noProof/>
        </w:rPr>
        <w:tab/>
      </w:r>
      <w:r>
        <w:rPr>
          <w:noProof/>
        </w:rPr>
        <w:fldChar w:fldCharType="begin"/>
      </w:r>
      <w:r>
        <w:rPr>
          <w:noProof/>
        </w:rPr>
        <w:instrText xml:space="preserve"> PAGEREF _Toc462322586 \h </w:instrText>
      </w:r>
      <w:r>
        <w:rPr>
          <w:noProof/>
        </w:rPr>
      </w:r>
      <w:r>
        <w:rPr>
          <w:noProof/>
        </w:rPr>
        <w:fldChar w:fldCharType="separate"/>
      </w:r>
      <w:r w:rsidR="004B32DD">
        <w:rPr>
          <w:noProof/>
        </w:rPr>
        <w:t>19</w:t>
      </w:r>
      <w:r>
        <w:rPr>
          <w:noProof/>
        </w:rPr>
        <w:fldChar w:fldCharType="end"/>
      </w:r>
    </w:p>
    <w:p w:rsidR="00551FAE" w:rsidRDefault="00551FAE" w:rsidP="004F2EAB">
      <w:pPr>
        <w:pStyle w:val="20"/>
        <w:tabs>
          <w:tab w:val="right" w:leader="middleDot" w:pos="9736"/>
        </w:tabs>
        <w:rPr>
          <w:rFonts w:asciiTheme="minorHAnsi" w:eastAsiaTheme="minorEastAsia" w:hAnsiTheme="minorHAnsi" w:cstheme="minorBidi"/>
          <w:noProof/>
        </w:rPr>
      </w:pPr>
      <w:r w:rsidRPr="00415FD2">
        <w:rPr>
          <w:rFonts w:ascii="黑体" w:eastAsia="黑体" w:hint="eastAsia"/>
          <w:noProof/>
        </w:rPr>
        <w:t>（四）其他说明</w:t>
      </w:r>
      <w:r>
        <w:rPr>
          <w:noProof/>
        </w:rPr>
        <w:tab/>
      </w:r>
      <w:r>
        <w:rPr>
          <w:noProof/>
        </w:rPr>
        <w:fldChar w:fldCharType="begin"/>
      </w:r>
      <w:r>
        <w:rPr>
          <w:noProof/>
        </w:rPr>
        <w:instrText xml:space="preserve"> PAGEREF _Toc462322587 \h </w:instrText>
      </w:r>
      <w:r>
        <w:rPr>
          <w:noProof/>
        </w:rPr>
      </w:r>
      <w:r>
        <w:rPr>
          <w:noProof/>
        </w:rPr>
        <w:fldChar w:fldCharType="separate"/>
      </w:r>
      <w:r w:rsidR="004B32DD">
        <w:rPr>
          <w:noProof/>
        </w:rPr>
        <w:t>19</w:t>
      </w:r>
      <w:r>
        <w:rPr>
          <w:noProof/>
        </w:rPr>
        <w:fldChar w:fldCharType="end"/>
      </w:r>
    </w:p>
    <w:p w:rsidR="00551FAE" w:rsidRDefault="00C90276" w:rsidP="004F2EAB">
      <w:pPr>
        <w:pStyle w:val="10"/>
        <w:rPr>
          <w:rFonts w:asciiTheme="minorHAnsi" w:eastAsiaTheme="minorEastAsia" w:hAnsiTheme="minorHAnsi" w:cstheme="minorBidi"/>
          <w:noProof/>
        </w:rPr>
      </w:pPr>
      <w:r>
        <w:rPr>
          <w:rFonts w:ascii="黑体" w:eastAsia="黑体" w:hint="eastAsia"/>
          <w:noProof/>
        </w:rPr>
        <w:t>九</w:t>
      </w:r>
      <w:r w:rsidR="00551FAE" w:rsidRPr="00415FD2">
        <w:rPr>
          <w:rFonts w:ascii="黑体" w:eastAsia="黑体" w:hint="eastAsia"/>
          <w:noProof/>
        </w:rPr>
        <w:t>、大额资金支付管理办法（图）</w:t>
      </w:r>
      <w:r w:rsidR="00551FAE">
        <w:rPr>
          <w:noProof/>
        </w:rPr>
        <w:tab/>
      </w:r>
      <w:r w:rsidR="00551FAE">
        <w:rPr>
          <w:noProof/>
        </w:rPr>
        <w:fldChar w:fldCharType="begin"/>
      </w:r>
      <w:r w:rsidR="00551FAE">
        <w:rPr>
          <w:noProof/>
        </w:rPr>
        <w:instrText xml:space="preserve"> PAGEREF _Toc462322588 \h </w:instrText>
      </w:r>
      <w:r w:rsidR="00551FAE">
        <w:rPr>
          <w:noProof/>
        </w:rPr>
      </w:r>
      <w:r w:rsidR="00551FAE">
        <w:rPr>
          <w:noProof/>
        </w:rPr>
        <w:fldChar w:fldCharType="separate"/>
      </w:r>
      <w:r w:rsidR="004B32DD">
        <w:rPr>
          <w:noProof/>
        </w:rPr>
        <w:t>20</w:t>
      </w:r>
      <w:r w:rsidR="00551FAE">
        <w:rPr>
          <w:noProof/>
        </w:rPr>
        <w:fldChar w:fldCharType="end"/>
      </w:r>
    </w:p>
    <w:p w:rsidR="00551FAE" w:rsidRDefault="00C90276" w:rsidP="004F2EAB">
      <w:pPr>
        <w:pStyle w:val="10"/>
        <w:rPr>
          <w:rFonts w:asciiTheme="minorHAnsi" w:eastAsiaTheme="minorEastAsia" w:hAnsiTheme="minorHAnsi" w:cstheme="minorBidi"/>
          <w:noProof/>
        </w:rPr>
      </w:pPr>
      <w:r>
        <w:rPr>
          <w:rFonts w:ascii="黑体" w:eastAsia="黑体" w:hint="eastAsia"/>
          <w:noProof/>
        </w:rPr>
        <w:t>十</w:t>
      </w:r>
      <w:r w:rsidR="00551FAE" w:rsidRPr="00415FD2">
        <w:rPr>
          <w:rFonts w:ascii="黑体" w:eastAsia="黑体" w:hint="eastAsia"/>
          <w:noProof/>
        </w:rPr>
        <w:t>、经费审批权限（图）</w:t>
      </w:r>
      <w:r w:rsidR="00551FAE">
        <w:rPr>
          <w:noProof/>
        </w:rPr>
        <w:tab/>
      </w:r>
      <w:r w:rsidR="00551FAE">
        <w:rPr>
          <w:noProof/>
        </w:rPr>
        <w:fldChar w:fldCharType="begin"/>
      </w:r>
      <w:r w:rsidR="00551FAE">
        <w:rPr>
          <w:noProof/>
        </w:rPr>
        <w:instrText xml:space="preserve"> PAGEREF _Toc462322589 \h </w:instrText>
      </w:r>
      <w:r w:rsidR="00551FAE">
        <w:rPr>
          <w:noProof/>
        </w:rPr>
      </w:r>
      <w:r w:rsidR="00551FAE">
        <w:rPr>
          <w:noProof/>
        </w:rPr>
        <w:fldChar w:fldCharType="separate"/>
      </w:r>
      <w:r w:rsidR="004B32DD">
        <w:rPr>
          <w:noProof/>
        </w:rPr>
        <w:t>20</w:t>
      </w:r>
      <w:r w:rsidR="00551FAE">
        <w:rPr>
          <w:noProof/>
        </w:rPr>
        <w:fldChar w:fldCharType="end"/>
      </w:r>
    </w:p>
    <w:p w:rsidR="00551FAE" w:rsidRDefault="00C90276" w:rsidP="004F2EAB">
      <w:pPr>
        <w:pStyle w:val="10"/>
        <w:rPr>
          <w:rFonts w:asciiTheme="minorHAnsi" w:eastAsiaTheme="minorEastAsia" w:hAnsiTheme="minorHAnsi" w:cstheme="minorBidi"/>
          <w:noProof/>
        </w:rPr>
      </w:pPr>
      <w:r>
        <w:rPr>
          <w:rFonts w:ascii="黑体" w:eastAsia="黑体" w:hint="eastAsia"/>
          <w:noProof/>
        </w:rPr>
        <w:t>十一</w:t>
      </w:r>
      <w:r w:rsidR="00551FAE" w:rsidRPr="00415FD2">
        <w:rPr>
          <w:rFonts w:ascii="黑体" w:eastAsia="黑体" w:hint="eastAsia"/>
          <w:noProof/>
        </w:rPr>
        <w:t>、科研入账办理流程</w:t>
      </w:r>
      <w:r w:rsidR="00551FAE">
        <w:rPr>
          <w:noProof/>
        </w:rPr>
        <w:tab/>
      </w:r>
      <w:r w:rsidR="00551FAE">
        <w:rPr>
          <w:noProof/>
        </w:rPr>
        <w:fldChar w:fldCharType="begin"/>
      </w:r>
      <w:r w:rsidR="00551FAE">
        <w:rPr>
          <w:noProof/>
        </w:rPr>
        <w:instrText xml:space="preserve"> PAGEREF _Toc462322590 \h </w:instrText>
      </w:r>
      <w:r w:rsidR="00551FAE">
        <w:rPr>
          <w:noProof/>
        </w:rPr>
      </w:r>
      <w:r w:rsidR="00551FAE">
        <w:rPr>
          <w:noProof/>
        </w:rPr>
        <w:fldChar w:fldCharType="separate"/>
      </w:r>
      <w:r w:rsidR="004B32DD">
        <w:rPr>
          <w:noProof/>
        </w:rPr>
        <w:t>21</w:t>
      </w:r>
      <w:r w:rsidR="00551FAE">
        <w:rPr>
          <w:noProof/>
        </w:rPr>
        <w:fldChar w:fldCharType="end"/>
      </w:r>
    </w:p>
    <w:p w:rsidR="00551FAE" w:rsidRDefault="00551FAE" w:rsidP="004F2EAB">
      <w:pPr>
        <w:pStyle w:val="10"/>
        <w:rPr>
          <w:noProof/>
        </w:rPr>
      </w:pPr>
      <w:r w:rsidRPr="00415FD2">
        <w:rPr>
          <w:rFonts w:ascii="黑体" w:eastAsia="黑体" w:hint="eastAsia"/>
          <w:noProof/>
        </w:rPr>
        <w:t>附录</w:t>
      </w:r>
      <w:r w:rsidR="00FA0A2E">
        <w:rPr>
          <w:rFonts w:ascii="黑体" w:eastAsia="黑体" w:hint="eastAsia"/>
          <w:noProof/>
        </w:rPr>
        <w:t>1</w:t>
      </w:r>
      <w:r w:rsidRPr="00415FD2">
        <w:rPr>
          <w:rFonts w:ascii="黑体" w:eastAsia="黑体" w:hint="eastAsia"/>
          <w:noProof/>
        </w:rPr>
        <w:t>：</w:t>
      </w:r>
      <w:r w:rsidR="00133A61" w:rsidRPr="00133A61">
        <w:rPr>
          <w:rFonts w:ascii="黑体" w:eastAsia="黑体" w:hAnsi="宋体" w:cs="宋体"/>
          <w:kern w:val="0"/>
          <w:szCs w:val="21"/>
        </w:rPr>
        <w:t>上海市市级机关会议费管理办法</w:t>
      </w:r>
      <w:r>
        <w:rPr>
          <w:noProof/>
        </w:rPr>
        <w:tab/>
      </w:r>
      <w:r>
        <w:rPr>
          <w:noProof/>
        </w:rPr>
        <w:fldChar w:fldCharType="begin"/>
      </w:r>
      <w:r>
        <w:rPr>
          <w:noProof/>
        </w:rPr>
        <w:instrText xml:space="preserve"> PAGEREF _Toc462322591 \h </w:instrText>
      </w:r>
      <w:r>
        <w:rPr>
          <w:noProof/>
        </w:rPr>
      </w:r>
      <w:r>
        <w:rPr>
          <w:noProof/>
        </w:rPr>
        <w:fldChar w:fldCharType="separate"/>
      </w:r>
      <w:r w:rsidR="004B32DD">
        <w:rPr>
          <w:noProof/>
        </w:rPr>
        <w:t>21</w:t>
      </w:r>
      <w:r>
        <w:rPr>
          <w:noProof/>
        </w:rPr>
        <w:fldChar w:fldCharType="end"/>
      </w:r>
    </w:p>
    <w:p w:rsidR="00FA0A2E" w:rsidRDefault="00FA0A2E" w:rsidP="004F2EAB">
      <w:pPr>
        <w:pStyle w:val="10"/>
        <w:rPr>
          <w:noProof/>
        </w:rPr>
      </w:pPr>
      <w:r w:rsidRPr="00415FD2">
        <w:rPr>
          <w:rFonts w:ascii="黑体" w:eastAsia="黑体" w:hint="eastAsia"/>
          <w:noProof/>
        </w:rPr>
        <w:t>附录</w:t>
      </w:r>
      <w:r>
        <w:rPr>
          <w:rFonts w:ascii="黑体" w:eastAsia="黑体" w:hint="eastAsia"/>
          <w:noProof/>
        </w:rPr>
        <w:t>2</w:t>
      </w:r>
      <w:r w:rsidRPr="00415FD2">
        <w:rPr>
          <w:rFonts w:ascii="黑体" w:eastAsia="黑体" w:hint="eastAsia"/>
          <w:noProof/>
        </w:rPr>
        <w:t>：</w:t>
      </w:r>
      <w:r w:rsidRPr="00FA0A2E">
        <w:rPr>
          <w:rFonts w:ascii="黑体" w:eastAsia="黑体" w:hAnsi="宋体" w:cs="宋体" w:hint="eastAsia"/>
          <w:kern w:val="0"/>
          <w:szCs w:val="21"/>
        </w:rPr>
        <w:t>上海市市级机关培训费管理办法</w:t>
      </w:r>
      <w:r>
        <w:rPr>
          <w:noProof/>
        </w:rPr>
        <w:tab/>
      </w:r>
      <w:r w:rsidR="00D62828">
        <w:rPr>
          <w:rFonts w:hint="eastAsia"/>
          <w:noProof/>
        </w:rPr>
        <w:t>27</w:t>
      </w:r>
    </w:p>
    <w:p w:rsidR="00380725" w:rsidRPr="00FA0A2E" w:rsidRDefault="00380725" w:rsidP="004F2EAB">
      <w:pPr>
        <w:pStyle w:val="10"/>
        <w:rPr>
          <w:rFonts w:ascii="黑体" w:eastAsia="黑体" w:hAnsi="宋体" w:cs="宋体"/>
          <w:kern w:val="0"/>
          <w:szCs w:val="21"/>
        </w:rPr>
      </w:pPr>
      <w:r w:rsidRPr="00415FD2">
        <w:rPr>
          <w:rFonts w:ascii="黑体" w:eastAsia="黑体" w:hint="eastAsia"/>
          <w:noProof/>
        </w:rPr>
        <w:t>附录</w:t>
      </w:r>
      <w:r>
        <w:rPr>
          <w:rFonts w:ascii="黑体" w:eastAsia="黑体" w:hint="eastAsia"/>
          <w:noProof/>
        </w:rPr>
        <w:t>3</w:t>
      </w:r>
      <w:r w:rsidRPr="00415FD2">
        <w:rPr>
          <w:rFonts w:ascii="黑体" w:eastAsia="黑体" w:hint="eastAsia"/>
          <w:noProof/>
        </w:rPr>
        <w:t>：</w:t>
      </w:r>
      <w:r w:rsidRPr="00380725">
        <w:rPr>
          <w:rFonts w:ascii="黑体" w:eastAsia="黑体" w:hAnsi="宋体" w:cs="宋体" w:hint="eastAsia"/>
          <w:kern w:val="0"/>
          <w:szCs w:val="21"/>
        </w:rPr>
        <w:t>因公临时出国经费管理办法</w:t>
      </w:r>
      <w:r>
        <w:rPr>
          <w:noProof/>
        </w:rPr>
        <w:tab/>
      </w:r>
      <w:r w:rsidR="00D62828">
        <w:rPr>
          <w:rFonts w:hint="eastAsia"/>
          <w:noProof/>
        </w:rPr>
        <w:t>31</w:t>
      </w:r>
    </w:p>
    <w:p w:rsidR="00380725" w:rsidRPr="00380725" w:rsidRDefault="00380725" w:rsidP="004F2EAB"/>
    <w:p w:rsidR="00380725" w:rsidRPr="00FA0A2E" w:rsidRDefault="00685907" w:rsidP="004F2EAB">
      <w:pPr>
        <w:spacing w:line="600" w:lineRule="exact"/>
        <w:rPr>
          <w:rFonts w:ascii="黑体" w:eastAsia="黑体" w:hAnsi="宋体" w:cs="宋体"/>
          <w:kern w:val="0"/>
          <w:szCs w:val="21"/>
        </w:rPr>
      </w:pPr>
      <w:r w:rsidRPr="00551FAE">
        <w:rPr>
          <w:rFonts w:asciiTheme="minorHAnsi" w:eastAsia="方正小标宋简体" w:hAnsiTheme="minorHAnsi" w:cstheme="minorBidi"/>
          <w:sz w:val="36"/>
          <w:szCs w:val="20"/>
        </w:rPr>
        <w:fldChar w:fldCharType="end"/>
      </w:r>
    </w:p>
    <w:p w:rsidR="00AC26AF" w:rsidRPr="00380725" w:rsidRDefault="00AC26AF" w:rsidP="004F2EAB">
      <w:pPr>
        <w:spacing w:line="600" w:lineRule="exact"/>
        <w:jc w:val="center"/>
        <w:rPr>
          <w:rFonts w:asciiTheme="minorHAnsi" w:eastAsia="方正小标宋简体" w:hAnsiTheme="minorHAnsi" w:cstheme="minorBidi"/>
          <w:sz w:val="36"/>
          <w:szCs w:val="20"/>
        </w:rPr>
      </w:pPr>
    </w:p>
    <w:p w:rsidR="00AC26AF" w:rsidRPr="00551FAE" w:rsidRDefault="00AC26AF" w:rsidP="004F2EAB">
      <w:pPr>
        <w:spacing w:line="600" w:lineRule="exact"/>
        <w:jc w:val="center"/>
        <w:rPr>
          <w:rFonts w:asciiTheme="minorHAnsi" w:eastAsia="方正小标宋简体" w:hAnsiTheme="minorHAnsi" w:cstheme="minorBidi"/>
          <w:sz w:val="36"/>
          <w:szCs w:val="20"/>
        </w:rPr>
      </w:pPr>
    </w:p>
    <w:p w:rsidR="001A080F" w:rsidRPr="00551FAE" w:rsidRDefault="001A080F" w:rsidP="004F2EAB">
      <w:pPr>
        <w:spacing w:line="600" w:lineRule="exact"/>
        <w:jc w:val="center"/>
        <w:rPr>
          <w:rFonts w:asciiTheme="minorHAnsi" w:eastAsia="方正小标宋简体" w:hAnsiTheme="minorHAnsi" w:cstheme="minorBidi"/>
          <w:sz w:val="36"/>
          <w:szCs w:val="20"/>
        </w:rPr>
      </w:pPr>
      <w:r w:rsidRPr="00551FAE">
        <w:rPr>
          <w:rFonts w:asciiTheme="minorHAnsi" w:eastAsia="方正小标宋简体" w:hAnsiTheme="minorHAnsi" w:cstheme="minorBidi" w:hint="eastAsia"/>
          <w:sz w:val="36"/>
          <w:szCs w:val="20"/>
        </w:rPr>
        <w:lastRenderedPageBreak/>
        <w:t>上海理工大学经费</w:t>
      </w:r>
      <w:r w:rsidRPr="00551FAE">
        <w:rPr>
          <w:rFonts w:asciiTheme="minorHAnsi" w:eastAsia="方正小标宋简体" w:hAnsiTheme="minorHAnsi" w:cstheme="minorBidi"/>
          <w:sz w:val="36"/>
          <w:szCs w:val="20"/>
        </w:rPr>
        <w:t>报销</w:t>
      </w:r>
      <w:r w:rsidRPr="00551FAE">
        <w:rPr>
          <w:rFonts w:asciiTheme="minorHAnsi" w:eastAsia="方正小标宋简体" w:hAnsiTheme="minorHAnsi" w:cstheme="minorBidi" w:hint="eastAsia"/>
          <w:sz w:val="36"/>
          <w:szCs w:val="20"/>
        </w:rPr>
        <w:t>指南</w:t>
      </w:r>
    </w:p>
    <w:p w:rsidR="00575A42" w:rsidRPr="00551FAE" w:rsidRDefault="00575A42" w:rsidP="004F2EAB">
      <w:pPr>
        <w:pStyle w:val="1"/>
        <w:spacing w:before="0" w:after="0"/>
        <w:rPr>
          <w:rFonts w:ascii="黑体" w:eastAsia="黑体"/>
          <w:b w:val="0"/>
          <w:sz w:val="32"/>
          <w:szCs w:val="32"/>
        </w:rPr>
      </w:pPr>
      <w:bookmarkStart w:id="0" w:name="_Toc462322515"/>
      <w:r w:rsidRPr="00551FAE">
        <w:rPr>
          <w:rFonts w:ascii="黑体" w:eastAsia="黑体" w:hint="eastAsia"/>
          <w:b w:val="0"/>
          <w:sz w:val="32"/>
          <w:szCs w:val="32"/>
        </w:rPr>
        <w:t>一、总体要求</w:t>
      </w:r>
      <w:bookmarkEnd w:id="0"/>
    </w:p>
    <w:p w:rsidR="00575A42" w:rsidRPr="00551FAE" w:rsidRDefault="00575A42"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1.经费负责人对经济活动及其票据的真实性、合法性及合理性负责，并按要求对经济业务活动凭证的完整性、真实性进行审核。</w:t>
      </w:r>
    </w:p>
    <w:p w:rsidR="00575A42" w:rsidRPr="00551FAE" w:rsidRDefault="00575A42"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2.会计人员必须按照国家统一的会计制度规定及学校各类规范性管理文件要求对原始凭证进行审核，对不真实、不合法的原始凭证有权不予受理，对记载不准确、不完整的原始凭证予以退回，并要求报销人按照国家统一的会计制度规定及学校各类规范性管理文件要求进行更正、补充。任何人员不得以任何方式授意、指使、强令会计人员违背报销标准，或伪造、变造会计凭证、会计账簿和其他会计资料。</w:t>
      </w:r>
    </w:p>
    <w:p w:rsidR="0070256E" w:rsidRPr="00551FAE" w:rsidRDefault="00575A42" w:rsidP="004F2EAB">
      <w:pPr>
        <w:pStyle w:val="1"/>
        <w:spacing w:before="0" w:after="0"/>
        <w:rPr>
          <w:rFonts w:ascii="黑体" w:eastAsia="黑体"/>
          <w:b w:val="0"/>
          <w:sz w:val="32"/>
          <w:szCs w:val="32"/>
        </w:rPr>
      </w:pPr>
      <w:bookmarkStart w:id="1" w:name="_Toc462322516"/>
      <w:r w:rsidRPr="00551FAE">
        <w:rPr>
          <w:rFonts w:ascii="黑体" w:eastAsia="黑体" w:hint="eastAsia"/>
          <w:b w:val="0"/>
          <w:sz w:val="32"/>
          <w:szCs w:val="32"/>
        </w:rPr>
        <w:t>二</w:t>
      </w:r>
      <w:r w:rsidR="00693243" w:rsidRPr="00551FAE">
        <w:rPr>
          <w:rFonts w:ascii="黑体" w:eastAsia="黑体" w:hint="eastAsia"/>
          <w:b w:val="0"/>
          <w:sz w:val="32"/>
          <w:szCs w:val="32"/>
        </w:rPr>
        <w:t>、</w:t>
      </w:r>
      <w:r w:rsidR="0070256E" w:rsidRPr="00551FAE">
        <w:rPr>
          <w:rFonts w:ascii="黑体" w:eastAsia="黑体" w:hint="eastAsia"/>
          <w:b w:val="0"/>
          <w:sz w:val="32"/>
          <w:szCs w:val="32"/>
        </w:rPr>
        <w:t>发票要求</w:t>
      </w:r>
      <w:bookmarkEnd w:id="1"/>
    </w:p>
    <w:p w:rsidR="0070256E" w:rsidRPr="00551FAE" w:rsidRDefault="0070256E"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1.发票抬头为上海理工大学（学校银行账号：</w:t>
      </w:r>
      <w:r w:rsidR="00033EAF">
        <w:rPr>
          <w:rFonts w:ascii="仿宋_GB2312" w:eastAsia="仿宋_GB2312" w:hint="eastAsia"/>
          <w:sz w:val="24"/>
          <w:szCs w:val="24"/>
        </w:rPr>
        <w:t>033720</w:t>
      </w:r>
      <w:r w:rsidRPr="00551FAE">
        <w:rPr>
          <w:rFonts w:ascii="仿宋_GB2312" w:eastAsia="仿宋_GB2312" w:hint="eastAsia"/>
          <w:sz w:val="24"/>
          <w:szCs w:val="24"/>
        </w:rPr>
        <w:t>00801018818；开户行：农行上海长白支行；税号：</w:t>
      </w:r>
      <w:r w:rsidR="003013B4" w:rsidRPr="003013B4">
        <w:rPr>
          <w:rFonts w:ascii="仿宋_GB2312" w:eastAsia="仿宋_GB2312"/>
          <w:sz w:val="24"/>
          <w:szCs w:val="24"/>
        </w:rPr>
        <w:t>12310000425036148N</w:t>
      </w:r>
      <w:r w:rsidRPr="00551FAE">
        <w:rPr>
          <w:rFonts w:ascii="仿宋_GB2312" w:eastAsia="仿宋_GB2312" w:hint="eastAsia"/>
          <w:sz w:val="24"/>
          <w:szCs w:val="24"/>
        </w:rPr>
        <w:t>；地址、电话：上海市杨浦区军工路516号、021-55277387</w:t>
      </w:r>
      <w:r w:rsidR="00F33F03" w:rsidRPr="00551FAE">
        <w:rPr>
          <w:rFonts w:ascii="仿宋_GB2312" w:eastAsia="仿宋_GB2312" w:hint="eastAsia"/>
          <w:sz w:val="24"/>
          <w:szCs w:val="24"/>
        </w:rPr>
        <w:t>。如可能，请尽量提供增值税专用发票</w:t>
      </w:r>
      <w:r w:rsidRPr="00551FAE">
        <w:rPr>
          <w:rFonts w:ascii="仿宋_GB2312" w:eastAsia="仿宋_GB2312" w:hint="eastAsia"/>
          <w:sz w:val="24"/>
          <w:szCs w:val="24"/>
        </w:rPr>
        <w:t>）。</w:t>
      </w:r>
    </w:p>
    <w:p w:rsidR="0070256E" w:rsidRPr="00551FAE" w:rsidRDefault="0070256E"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2.发票内容不能擅自添加、涂改，合计金额须计算准确，大小写一致，不得涂改、挖补。发票内容应清晰，应详细开具品名、数量、单价、金额，货物较多无法</w:t>
      </w:r>
      <w:proofErr w:type="gramStart"/>
      <w:r w:rsidRPr="00551FAE">
        <w:rPr>
          <w:rFonts w:ascii="仿宋_GB2312" w:eastAsia="仿宋_GB2312" w:hint="eastAsia"/>
          <w:sz w:val="24"/>
          <w:szCs w:val="24"/>
        </w:rPr>
        <w:t>一一</w:t>
      </w:r>
      <w:proofErr w:type="gramEnd"/>
      <w:r w:rsidRPr="00551FAE">
        <w:rPr>
          <w:rFonts w:ascii="仿宋_GB2312" w:eastAsia="仿宋_GB2312" w:hint="eastAsia"/>
          <w:sz w:val="24"/>
          <w:szCs w:val="24"/>
        </w:rPr>
        <w:t>列明的，需附上供货单位出具的购货明细或清单。</w:t>
      </w:r>
    </w:p>
    <w:p w:rsidR="0070256E" w:rsidRPr="00551FAE" w:rsidRDefault="0070256E"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3.发票上方须印有税务或财政部门的票据监制章，发票上须盖有开票单位的发票专用章或财务专用章。</w:t>
      </w:r>
    </w:p>
    <w:p w:rsidR="0070256E" w:rsidRPr="00551FAE" w:rsidRDefault="0070256E"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4.补打的发票</w:t>
      </w:r>
      <w:r w:rsidR="001E3B66" w:rsidRPr="00551FAE">
        <w:rPr>
          <w:rFonts w:ascii="仿宋_GB2312" w:eastAsia="仿宋_GB2312" w:hint="eastAsia"/>
          <w:sz w:val="24"/>
          <w:szCs w:val="24"/>
        </w:rPr>
        <w:t>和</w:t>
      </w:r>
      <w:r w:rsidRPr="00551FAE">
        <w:rPr>
          <w:rFonts w:ascii="仿宋_GB2312" w:eastAsia="仿宋_GB2312" w:hint="eastAsia"/>
          <w:sz w:val="24"/>
          <w:szCs w:val="24"/>
        </w:rPr>
        <w:t>复印的发票</w:t>
      </w:r>
      <w:r w:rsidRPr="00295F33">
        <w:rPr>
          <w:rFonts w:ascii="仿宋_GB2312" w:eastAsia="仿宋_GB2312" w:hint="eastAsia"/>
          <w:sz w:val="24"/>
          <w:szCs w:val="24"/>
        </w:rPr>
        <w:t>原则上</w:t>
      </w:r>
      <w:r w:rsidRPr="00551FAE">
        <w:rPr>
          <w:rFonts w:ascii="仿宋_GB2312" w:eastAsia="仿宋_GB2312" w:hint="eastAsia"/>
          <w:sz w:val="24"/>
          <w:szCs w:val="24"/>
        </w:rPr>
        <w:t>不得报销。</w:t>
      </w:r>
    </w:p>
    <w:p w:rsidR="0070256E" w:rsidRPr="00551FAE" w:rsidRDefault="0070256E" w:rsidP="004F2EAB">
      <w:pPr>
        <w:pStyle w:val="p0"/>
        <w:snapToGrid w:val="0"/>
        <w:spacing w:before="0" w:beforeAutospacing="0" w:after="0" w:afterAutospacing="0" w:line="400" w:lineRule="exact"/>
        <w:outlineLvl w:val="0"/>
        <w:rPr>
          <w:rFonts w:ascii="黑体" w:eastAsia="黑体"/>
          <w:sz w:val="32"/>
          <w:szCs w:val="32"/>
        </w:rPr>
      </w:pPr>
    </w:p>
    <w:p w:rsidR="00295F33" w:rsidRPr="004F2EAB" w:rsidRDefault="00575A42" w:rsidP="004F2EAB">
      <w:pPr>
        <w:pStyle w:val="p0"/>
        <w:snapToGrid w:val="0"/>
        <w:spacing w:before="0" w:beforeAutospacing="0" w:after="0" w:afterAutospacing="0" w:line="400" w:lineRule="exact"/>
        <w:outlineLvl w:val="0"/>
        <w:rPr>
          <w:rFonts w:ascii="黑体" w:eastAsia="黑体"/>
          <w:sz w:val="32"/>
          <w:szCs w:val="32"/>
        </w:rPr>
      </w:pPr>
      <w:bookmarkStart w:id="2" w:name="_Toc462322517"/>
      <w:r w:rsidRPr="00551FAE">
        <w:rPr>
          <w:rFonts w:ascii="黑体" w:eastAsia="黑体" w:hint="eastAsia"/>
          <w:sz w:val="32"/>
          <w:szCs w:val="32"/>
        </w:rPr>
        <w:t>三</w:t>
      </w:r>
      <w:r w:rsidR="0070256E" w:rsidRPr="00551FAE">
        <w:rPr>
          <w:rFonts w:ascii="黑体" w:eastAsia="黑体" w:hint="eastAsia"/>
          <w:sz w:val="32"/>
          <w:szCs w:val="32"/>
        </w:rPr>
        <w:t>、</w:t>
      </w:r>
      <w:bookmarkEnd w:id="2"/>
      <w:r w:rsidR="00295F33" w:rsidRPr="00295F33">
        <w:rPr>
          <w:rFonts w:ascii="黑体" w:eastAsia="黑体" w:hint="eastAsia"/>
          <w:sz w:val="32"/>
          <w:szCs w:val="32"/>
        </w:rPr>
        <w:t>报销基本要求</w:t>
      </w:r>
    </w:p>
    <w:p w:rsidR="00693243" w:rsidRPr="00551FAE" w:rsidRDefault="00693243" w:rsidP="004F2EAB">
      <w:pPr>
        <w:snapToGrid w:val="0"/>
        <w:spacing w:line="400" w:lineRule="exact"/>
        <w:ind w:firstLineChars="200" w:firstLine="480"/>
        <w:rPr>
          <w:rFonts w:ascii="仿宋_GB2312" w:eastAsia="仿宋_GB2312"/>
          <w:sz w:val="24"/>
          <w:szCs w:val="24"/>
        </w:rPr>
      </w:pPr>
      <w:r w:rsidRPr="00551FAE">
        <w:rPr>
          <w:rFonts w:ascii="仿宋_GB2312" w:eastAsia="仿宋_GB2312" w:hint="eastAsia"/>
          <w:sz w:val="24"/>
          <w:szCs w:val="24"/>
        </w:rPr>
        <w:t>1.除不要求强制执行公务卡结算的业务外，其他业务必须使用公务卡结算或在财务处办理银行转账，</w:t>
      </w:r>
      <w:r w:rsidRPr="00551FAE">
        <w:rPr>
          <w:rFonts w:ascii="仿宋_GB2312" w:eastAsia="仿宋_GB2312"/>
          <w:sz w:val="24"/>
          <w:szCs w:val="24"/>
        </w:rPr>
        <w:t>属于在《上海市市级预算单位公务卡强制结算目录》内的必须使用公务卡结算，报销时应提供公务卡消费</w:t>
      </w:r>
      <w:r w:rsidR="00295F33">
        <w:rPr>
          <w:rFonts w:ascii="仿宋_GB2312" w:eastAsia="仿宋_GB2312" w:hint="eastAsia"/>
          <w:sz w:val="24"/>
          <w:szCs w:val="24"/>
        </w:rPr>
        <w:t>信息</w:t>
      </w:r>
      <w:r w:rsidRPr="00551FAE">
        <w:rPr>
          <w:rFonts w:ascii="仿宋_GB2312" w:eastAsia="仿宋_GB2312" w:hint="eastAsia"/>
          <w:sz w:val="24"/>
          <w:szCs w:val="24"/>
        </w:rPr>
        <w:t>；办理银行转账时需准确提供对方单位的户名、开户行、账号以及款项用途。</w:t>
      </w:r>
    </w:p>
    <w:p w:rsidR="00693243" w:rsidRPr="00551FAE" w:rsidRDefault="00693243"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2.</w:t>
      </w:r>
      <w:r w:rsidR="00295F33">
        <w:rPr>
          <w:rFonts w:ascii="仿宋_GB2312" w:eastAsia="仿宋_GB2312" w:hint="eastAsia"/>
          <w:sz w:val="24"/>
          <w:szCs w:val="24"/>
        </w:rPr>
        <w:t>单张或者同一家单位开具的多张发票</w:t>
      </w:r>
      <w:r w:rsidRPr="00551FAE">
        <w:rPr>
          <w:rFonts w:ascii="仿宋_GB2312" w:eastAsia="仿宋_GB2312" w:hint="eastAsia"/>
          <w:sz w:val="24"/>
          <w:szCs w:val="24"/>
        </w:rPr>
        <w:t>，可以由财务处通过银行转账支付（不包括版面费</w:t>
      </w:r>
      <w:r w:rsidR="0071487D" w:rsidRPr="00551FAE">
        <w:rPr>
          <w:rFonts w:ascii="仿宋_GB2312" w:eastAsia="仿宋_GB2312" w:hint="eastAsia"/>
          <w:sz w:val="24"/>
          <w:szCs w:val="24"/>
        </w:rPr>
        <w:t>，</w:t>
      </w:r>
      <w:r w:rsidR="00711D1C" w:rsidRPr="00551FAE">
        <w:rPr>
          <w:rFonts w:ascii="仿宋_GB2312" w:eastAsia="仿宋_GB2312" w:hint="eastAsia"/>
          <w:sz w:val="24"/>
          <w:szCs w:val="24"/>
        </w:rPr>
        <w:t>具体</w:t>
      </w:r>
      <w:r w:rsidRPr="00551FAE">
        <w:rPr>
          <w:rFonts w:ascii="仿宋_GB2312" w:eastAsia="仿宋_GB2312" w:hint="eastAsia"/>
          <w:sz w:val="24"/>
          <w:szCs w:val="24"/>
        </w:rPr>
        <w:t>可详见版面费要求），或报销人用公务卡支付。如果使用公务卡支付的，报销时</w:t>
      </w:r>
      <w:r w:rsidR="001E3B66" w:rsidRPr="00551FAE">
        <w:rPr>
          <w:rFonts w:ascii="仿宋_GB2312" w:eastAsia="仿宋_GB2312" w:hint="eastAsia"/>
          <w:sz w:val="24"/>
          <w:szCs w:val="24"/>
        </w:rPr>
        <w:t>须</w:t>
      </w:r>
      <w:r w:rsidRPr="00551FAE">
        <w:rPr>
          <w:rFonts w:ascii="仿宋_GB2312" w:eastAsia="仿宋_GB2312" w:hint="eastAsia"/>
          <w:sz w:val="24"/>
          <w:szCs w:val="24"/>
        </w:rPr>
        <w:t>提供</w:t>
      </w:r>
      <w:r w:rsidR="001E3B66" w:rsidRPr="00551FAE">
        <w:rPr>
          <w:rFonts w:ascii="仿宋_GB2312" w:eastAsia="仿宋_GB2312"/>
          <w:sz w:val="24"/>
          <w:szCs w:val="24"/>
        </w:rPr>
        <w:t>公务卡消费</w:t>
      </w:r>
      <w:r w:rsidR="006016F0">
        <w:rPr>
          <w:rFonts w:ascii="仿宋_GB2312" w:eastAsia="仿宋_GB2312" w:hint="eastAsia"/>
          <w:sz w:val="24"/>
          <w:szCs w:val="24"/>
        </w:rPr>
        <w:t>信息</w:t>
      </w:r>
      <w:r w:rsidRPr="00551FAE">
        <w:rPr>
          <w:rFonts w:ascii="仿宋_GB2312" w:eastAsia="仿宋_GB2312" w:hint="eastAsia"/>
          <w:sz w:val="24"/>
          <w:szCs w:val="24"/>
        </w:rPr>
        <w:t>。转账凭证上的收款方必须是与发票一致的单位账户，不可转入</w:t>
      </w:r>
      <w:r w:rsidR="00711D1C" w:rsidRPr="00551FAE">
        <w:rPr>
          <w:rFonts w:ascii="仿宋_GB2312" w:eastAsia="仿宋_GB2312" w:hint="eastAsia"/>
          <w:sz w:val="24"/>
          <w:szCs w:val="24"/>
        </w:rPr>
        <w:t>个</w:t>
      </w:r>
      <w:r w:rsidRPr="00551FAE">
        <w:rPr>
          <w:rFonts w:ascii="仿宋_GB2312" w:eastAsia="仿宋_GB2312" w:hint="eastAsia"/>
          <w:sz w:val="24"/>
          <w:szCs w:val="24"/>
        </w:rPr>
        <w:t>人账户</w:t>
      </w:r>
      <w:r w:rsidR="00711D1C" w:rsidRPr="00551FAE">
        <w:rPr>
          <w:rFonts w:ascii="仿宋_GB2312" w:eastAsia="仿宋_GB2312" w:hint="eastAsia"/>
          <w:sz w:val="24"/>
          <w:szCs w:val="24"/>
        </w:rPr>
        <w:t>（国家另有规定的除外）</w:t>
      </w:r>
      <w:r w:rsidRPr="00551FAE">
        <w:rPr>
          <w:rFonts w:ascii="仿宋_GB2312" w:eastAsia="仿宋_GB2312" w:hint="eastAsia"/>
          <w:sz w:val="24"/>
          <w:szCs w:val="24"/>
        </w:rPr>
        <w:t>。</w:t>
      </w:r>
      <w:r w:rsidR="001E3B66" w:rsidRPr="00551FAE">
        <w:rPr>
          <w:rFonts w:ascii="仿宋_GB2312" w:eastAsia="仿宋_GB2312" w:hint="eastAsia"/>
          <w:sz w:val="24"/>
          <w:szCs w:val="24"/>
        </w:rPr>
        <w:t>如无法提供转账凭证的，</w:t>
      </w:r>
      <w:r w:rsidR="004F2EAB">
        <w:rPr>
          <w:rFonts w:ascii="仿宋_GB2312" w:eastAsia="仿宋_GB2312" w:hint="eastAsia"/>
          <w:sz w:val="24"/>
          <w:szCs w:val="24"/>
        </w:rPr>
        <w:t>属于确实</w:t>
      </w:r>
      <w:r w:rsidR="006016F0">
        <w:rPr>
          <w:rFonts w:ascii="仿宋_GB2312" w:eastAsia="仿宋_GB2312" w:hint="eastAsia"/>
          <w:sz w:val="24"/>
          <w:szCs w:val="24"/>
        </w:rPr>
        <w:t>实际发生的</w:t>
      </w:r>
      <w:r w:rsidR="004F2EAB">
        <w:rPr>
          <w:rFonts w:ascii="仿宋_GB2312" w:eastAsia="仿宋_GB2312" w:hint="eastAsia"/>
          <w:sz w:val="24"/>
          <w:szCs w:val="24"/>
        </w:rPr>
        <w:t>业务</w:t>
      </w:r>
      <w:r w:rsidR="006016F0">
        <w:rPr>
          <w:rFonts w:ascii="仿宋_GB2312" w:eastAsia="仿宋_GB2312" w:hint="eastAsia"/>
          <w:sz w:val="24"/>
          <w:szCs w:val="24"/>
        </w:rPr>
        <w:t>，</w:t>
      </w:r>
      <w:r w:rsidR="001E3B66" w:rsidRPr="00551FAE">
        <w:rPr>
          <w:rFonts w:ascii="仿宋_GB2312" w:eastAsia="仿宋_GB2312" w:hint="eastAsia"/>
          <w:sz w:val="24"/>
          <w:szCs w:val="24"/>
        </w:rPr>
        <w:t>发票金额在1000元至3000元的由财务处结算科科长签字后方可报销，超过3000元的需财务处分管副处长签字后方可报销</w:t>
      </w:r>
      <w:r w:rsidR="00994A7F">
        <w:rPr>
          <w:rFonts w:ascii="仿宋_GB2312" w:eastAsia="仿宋_GB2312" w:hint="eastAsia"/>
          <w:sz w:val="24"/>
          <w:szCs w:val="24"/>
        </w:rPr>
        <w:t>（科研经费除外）</w:t>
      </w:r>
      <w:r w:rsidR="001E3B66" w:rsidRPr="00551FAE">
        <w:rPr>
          <w:rFonts w:ascii="仿宋_GB2312" w:eastAsia="仿宋_GB2312" w:hint="eastAsia"/>
          <w:sz w:val="24"/>
          <w:szCs w:val="24"/>
        </w:rPr>
        <w:t>。</w:t>
      </w:r>
    </w:p>
    <w:p w:rsidR="00693243" w:rsidRPr="00551FAE" w:rsidRDefault="00693243"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3.</w:t>
      </w:r>
      <w:r w:rsidR="0018173E">
        <w:rPr>
          <w:rFonts w:ascii="仿宋_GB2312" w:eastAsia="仿宋_GB2312" w:hint="eastAsia"/>
          <w:sz w:val="24"/>
          <w:szCs w:val="24"/>
        </w:rPr>
        <w:t>报销外地单位开具的</w:t>
      </w:r>
      <w:r w:rsidRPr="00551FAE">
        <w:rPr>
          <w:rFonts w:ascii="仿宋_GB2312" w:eastAsia="仿宋_GB2312" w:hint="eastAsia"/>
          <w:sz w:val="24"/>
          <w:szCs w:val="24"/>
        </w:rPr>
        <w:t>发票请提供网上购买的交易截图，或者与外地的差旅费一起报销。</w:t>
      </w:r>
      <w:r w:rsidR="0018173E">
        <w:rPr>
          <w:rFonts w:ascii="仿宋_GB2312" w:eastAsia="仿宋_GB2312" w:hint="eastAsia"/>
          <w:sz w:val="24"/>
          <w:szCs w:val="24"/>
        </w:rPr>
        <w:lastRenderedPageBreak/>
        <w:t>以上两种方式都请提供公务卡支付凭证。</w:t>
      </w:r>
    </w:p>
    <w:p w:rsidR="00693243" w:rsidRPr="00551FAE" w:rsidRDefault="00693243"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4.支付超过1万元（含1万元）的业务需提供购物或供货合同，签订合同的相关要求</w:t>
      </w:r>
      <w:r w:rsidR="001E3B66" w:rsidRPr="00551FAE">
        <w:rPr>
          <w:rFonts w:ascii="仿宋_GB2312" w:eastAsia="仿宋_GB2312" w:hint="eastAsia"/>
          <w:sz w:val="24"/>
          <w:szCs w:val="24"/>
        </w:rPr>
        <w:t>请</w:t>
      </w:r>
      <w:r w:rsidRPr="00551FAE">
        <w:rPr>
          <w:rFonts w:ascii="仿宋_GB2312" w:eastAsia="仿宋_GB2312" w:hint="eastAsia"/>
          <w:sz w:val="24"/>
          <w:szCs w:val="24"/>
        </w:rPr>
        <w:t>参照《上海理工大学合同管理办法》（</w:t>
      </w:r>
      <w:bookmarkStart w:id="3" w:name="机关代字"/>
      <w:r w:rsidRPr="00551FAE">
        <w:rPr>
          <w:rFonts w:ascii="仿宋_GB2312" w:eastAsia="仿宋_GB2312" w:hint="eastAsia"/>
          <w:sz w:val="24"/>
          <w:szCs w:val="24"/>
        </w:rPr>
        <w:t>上理工</w:t>
      </w:r>
      <w:bookmarkEnd w:id="3"/>
      <w:r w:rsidRPr="00551FAE">
        <w:rPr>
          <w:rFonts w:ascii="仿宋_GB2312" w:eastAsia="仿宋_GB2312"/>
          <w:sz w:val="24"/>
          <w:szCs w:val="24"/>
        </w:rPr>
        <w:t>〔</w:t>
      </w:r>
      <w:bookmarkStart w:id="4" w:name="年份"/>
      <w:r w:rsidRPr="00551FAE">
        <w:rPr>
          <w:rFonts w:ascii="仿宋_GB2312" w:eastAsia="仿宋_GB2312"/>
          <w:sz w:val="24"/>
          <w:szCs w:val="24"/>
        </w:rPr>
        <w:t>2016</w:t>
      </w:r>
      <w:bookmarkEnd w:id="4"/>
      <w:r w:rsidRPr="00551FAE">
        <w:rPr>
          <w:rFonts w:ascii="仿宋_GB2312" w:eastAsia="仿宋_GB2312"/>
          <w:sz w:val="24"/>
          <w:szCs w:val="24"/>
        </w:rPr>
        <w:t>〕</w:t>
      </w:r>
      <w:bookmarkStart w:id="5" w:name="序号"/>
      <w:bookmarkEnd w:id="5"/>
      <w:r w:rsidRPr="00551FAE">
        <w:rPr>
          <w:rFonts w:ascii="仿宋_GB2312" w:eastAsia="仿宋_GB2312" w:hint="eastAsia"/>
          <w:sz w:val="24"/>
          <w:szCs w:val="24"/>
        </w:rPr>
        <w:t>78号）执行。</w:t>
      </w:r>
    </w:p>
    <w:p w:rsidR="00693243" w:rsidRPr="00551FAE" w:rsidRDefault="00693243" w:rsidP="00D62828">
      <w:pPr>
        <w:pStyle w:val="p0"/>
        <w:snapToGrid w:val="0"/>
        <w:spacing w:before="0" w:beforeAutospacing="0" w:after="0" w:afterAutospacing="0" w:line="400" w:lineRule="exact"/>
        <w:ind w:firstLineChars="200" w:firstLine="480"/>
        <w:rPr>
          <w:rFonts w:ascii="仿宋_GB2312" w:eastAsia="仿宋_GB2312"/>
        </w:rPr>
      </w:pPr>
      <w:r w:rsidRPr="00551FAE">
        <w:rPr>
          <w:rFonts w:ascii="仿宋_GB2312" w:eastAsia="仿宋_GB2312" w:hint="eastAsia"/>
        </w:rPr>
        <w:t>5.</w:t>
      </w:r>
      <w:r w:rsidRPr="0018173E">
        <w:rPr>
          <w:rFonts w:ascii="仿宋_GB2312" w:eastAsia="仿宋_GB2312" w:hint="eastAsia"/>
        </w:rPr>
        <w:t>超过</w:t>
      </w:r>
      <w:r w:rsidR="0018173E">
        <w:rPr>
          <w:rFonts w:ascii="仿宋_GB2312" w:eastAsia="仿宋_GB2312" w:hint="eastAsia"/>
        </w:rPr>
        <w:t>10</w:t>
      </w:r>
      <w:r w:rsidRPr="0018173E">
        <w:rPr>
          <w:rFonts w:ascii="仿宋_GB2312" w:eastAsia="仿宋_GB2312" w:hint="eastAsia"/>
        </w:rPr>
        <w:t>万元（含</w:t>
      </w:r>
      <w:r w:rsidR="0018173E">
        <w:rPr>
          <w:rFonts w:ascii="仿宋_GB2312" w:eastAsia="仿宋_GB2312" w:hint="eastAsia"/>
        </w:rPr>
        <w:t>10</w:t>
      </w:r>
      <w:r w:rsidRPr="0018173E">
        <w:rPr>
          <w:rFonts w:ascii="仿宋_GB2312" w:eastAsia="仿宋_GB2312" w:hint="eastAsia"/>
        </w:rPr>
        <w:t>万元）</w:t>
      </w:r>
      <w:r w:rsidRPr="00551FAE">
        <w:rPr>
          <w:rFonts w:ascii="仿宋_GB2312" w:eastAsia="仿宋_GB2312" w:hint="eastAsia"/>
        </w:rPr>
        <w:t>的业务须先办理招投标手续。</w:t>
      </w:r>
      <w:r w:rsidR="0018173E">
        <w:rPr>
          <w:rFonts w:ascii="仿宋_GB2312" w:eastAsia="仿宋_GB2312" w:hint="eastAsia"/>
        </w:rPr>
        <w:t>具体请参照</w:t>
      </w:r>
      <w:r w:rsidR="0018173E" w:rsidRPr="0018173E">
        <w:rPr>
          <w:rFonts w:ascii="仿宋_GB2312" w:eastAsia="仿宋_GB2312" w:hint="eastAsia"/>
        </w:rPr>
        <w:t>《上海理工大学招投标管理办法》（上理工</w:t>
      </w:r>
      <w:r w:rsidR="0018173E" w:rsidRPr="0018173E">
        <w:rPr>
          <w:rFonts w:ascii="仿宋_GB2312" w:eastAsia="仿宋_GB2312"/>
        </w:rPr>
        <w:t>〔20</w:t>
      </w:r>
      <w:r w:rsidR="0018173E">
        <w:rPr>
          <w:rFonts w:ascii="仿宋_GB2312" w:eastAsia="仿宋_GB2312" w:hint="eastAsia"/>
        </w:rPr>
        <w:t>17</w:t>
      </w:r>
      <w:r w:rsidR="0018173E" w:rsidRPr="0018173E">
        <w:rPr>
          <w:rFonts w:ascii="仿宋_GB2312" w:eastAsia="仿宋_GB2312"/>
        </w:rPr>
        <w:t>〕</w:t>
      </w:r>
      <w:r w:rsidR="0018173E">
        <w:rPr>
          <w:rFonts w:ascii="仿宋_GB2312" w:eastAsia="仿宋_GB2312" w:hint="eastAsia"/>
        </w:rPr>
        <w:t>82</w:t>
      </w:r>
      <w:r w:rsidR="0018173E" w:rsidRPr="0018173E">
        <w:rPr>
          <w:rFonts w:ascii="仿宋_GB2312" w:eastAsia="仿宋_GB2312" w:hint="eastAsia"/>
        </w:rPr>
        <w:t>号）</w:t>
      </w:r>
      <w:r w:rsidR="0018173E">
        <w:rPr>
          <w:rFonts w:ascii="仿宋_GB2312" w:eastAsia="仿宋_GB2312" w:hint="eastAsia"/>
        </w:rPr>
        <w:t>执行。</w:t>
      </w:r>
      <w:r w:rsidRPr="00551FAE">
        <w:rPr>
          <w:rFonts w:ascii="仿宋_GB2312" w:eastAsia="仿宋_GB2312" w:hint="eastAsia"/>
        </w:rPr>
        <w:t>已经过招标采购的设备后签有补充协议的，需要通过招投标领导小组批准，</w:t>
      </w:r>
      <w:r w:rsidR="00BC6DDE">
        <w:rPr>
          <w:rFonts w:ascii="仿宋_GB2312" w:eastAsia="仿宋_GB2312" w:hint="eastAsia"/>
        </w:rPr>
        <w:t>预算内经费</w:t>
      </w:r>
      <w:r w:rsidRPr="00551FAE">
        <w:rPr>
          <w:rFonts w:ascii="仿宋_GB2312" w:eastAsia="仿宋_GB2312" w:hint="eastAsia"/>
        </w:rPr>
        <w:t>并报财务处分管领导签字方可办理转账，50万元（含50</w:t>
      </w:r>
      <w:r w:rsidR="0018173E">
        <w:rPr>
          <w:rFonts w:ascii="仿宋_GB2312" w:eastAsia="仿宋_GB2312" w:hint="eastAsia"/>
        </w:rPr>
        <w:t>万元）以上及特殊事项需报财务处处长签字，100万元（含100万元）以上须</w:t>
      </w:r>
      <w:r w:rsidR="00AD4AA2">
        <w:rPr>
          <w:rFonts w:ascii="仿宋_GB2312" w:eastAsia="仿宋_GB2312" w:hint="eastAsia"/>
        </w:rPr>
        <w:t>经</w:t>
      </w:r>
      <w:r w:rsidR="0018173E">
        <w:rPr>
          <w:rFonts w:ascii="仿宋_GB2312" w:eastAsia="仿宋_GB2312" w:hint="eastAsia"/>
        </w:rPr>
        <w:t>总会计师</w:t>
      </w:r>
      <w:r w:rsidR="00AD4AA2">
        <w:rPr>
          <w:rFonts w:ascii="仿宋_GB2312" w:eastAsia="仿宋_GB2312" w:hint="eastAsia"/>
        </w:rPr>
        <w:t>签字。</w:t>
      </w:r>
    </w:p>
    <w:p w:rsidR="0070256E" w:rsidRPr="00551FAE" w:rsidRDefault="001E3B66" w:rsidP="00D62828">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6</w:t>
      </w:r>
      <w:r w:rsidR="0070256E" w:rsidRPr="00551FAE">
        <w:rPr>
          <w:rFonts w:ascii="仿宋_GB2312" w:eastAsia="仿宋_GB2312" w:hint="eastAsia"/>
          <w:sz w:val="24"/>
          <w:szCs w:val="24"/>
        </w:rPr>
        <w:t>.联华OK卡、斯玛特、</w:t>
      </w:r>
      <w:proofErr w:type="gramStart"/>
      <w:r w:rsidR="0070256E" w:rsidRPr="00551FAE">
        <w:rPr>
          <w:rFonts w:ascii="仿宋_GB2312" w:eastAsia="仿宋_GB2312" w:hint="eastAsia"/>
          <w:sz w:val="24"/>
          <w:szCs w:val="24"/>
        </w:rPr>
        <w:t>畅购等</w:t>
      </w:r>
      <w:proofErr w:type="gramEnd"/>
      <w:r w:rsidR="0070256E" w:rsidRPr="00551FAE">
        <w:rPr>
          <w:rFonts w:ascii="仿宋_GB2312" w:eastAsia="仿宋_GB2312" w:hint="eastAsia"/>
          <w:sz w:val="24"/>
          <w:szCs w:val="24"/>
        </w:rPr>
        <w:t>出售购物卡的商家开具的发票不得报销。</w:t>
      </w:r>
    </w:p>
    <w:p w:rsidR="0070256E" w:rsidRPr="00551FAE" w:rsidRDefault="001E3B66" w:rsidP="00D62828">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7</w:t>
      </w:r>
      <w:r w:rsidR="0070256E" w:rsidRPr="00551FAE">
        <w:rPr>
          <w:rFonts w:ascii="仿宋_GB2312" w:eastAsia="仿宋_GB2312" w:hint="eastAsia"/>
          <w:sz w:val="24"/>
          <w:szCs w:val="24"/>
        </w:rPr>
        <w:t>.烟酒发票或者烟酒专卖店开具的发票不得报销。</w:t>
      </w:r>
    </w:p>
    <w:p w:rsidR="0070256E" w:rsidRDefault="001E3B66" w:rsidP="00D62828">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8</w:t>
      </w:r>
      <w:r w:rsidR="0070256E" w:rsidRPr="00551FAE">
        <w:rPr>
          <w:rFonts w:ascii="仿宋_GB2312" w:eastAsia="仿宋_GB2312" w:hint="eastAsia"/>
          <w:sz w:val="24"/>
          <w:szCs w:val="24"/>
        </w:rPr>
        <w:t>.涉及药品、保健品、婴儿用品、手机、汽车维修、物业管理等发票原则上不得报销。</w:t>
      </w:r>
    </w:p>
    <w:p w:rsidR="0052511A" w:rsidRDefault="0052511A" w:rsidP="00D62828">
      <w:pPr>
        <w:spacing w:line="400" w:lineRule="exact"/>
        <w:ind w:firstLineChars="200" w:firstLine="480"/>
        <w:jc w:val="left"/>
        <w:rPr>
          <w:rFonts w:ascii="仿宋_GB2312" w:eastAsia="仿宋_GB2312"/>
          <w:sz w:val="24"/>
          <w:szCs w:val="24"/>
        </w:rPr>
      </w:pPr>
      <w:r>
        <w:rPr>
          <w:rFonts w:ascii="仿宋_GB2312" w:eastAsia="仿宋_GB2312" w:hint="eastAsia"/>
          <w:sz w:val="24"/>
          <w:szCs w:val="24"/>
        </w:rPr>
        <w:t>9.</w:t>
      </w:r>
      <w:r w:rsidRPr="0052511A">
        <w:rPr>
          <w:rFonts w:ascii="仿宋_GB2312" w:eastAsia="仿宋_GB2312" w:hint="eastAsia"/>
          <w:sz w:val="24"/>
          <w:szCs w:val="24"/>
        </w:rPr>
        <w:t>版面费金额在3000元以下的原则上不受理暂借款业务，须自行通过银行或邮局汇款，取得发票后连同汇款凭证一并到财务处报销。</w:t>
      </w:r>
    </w:p>
    <w:p w:rsidR="00D62828" w:rsidRPr="00551FAE" w:rsidRDefault="00D62828" w:rsidP="00D62828">
      <w:pPr>
        <w:spacing w:line="400" w:lineRule="exact"/>
        <w:ind w:firstLineChars="200" w:firstLine="480"/>
        <w:jc w:val="left"/>
        <w:rPr>
          <w:rFonts w:ascii="仿宋_GB2312" w:eastAsia="仿宋_GB2312"/>
          <w:sz w:val="24"/>
          <w:szCs w:val="24"/>
        </w:rPr>
      </w:pPr>
    </w:p>
    <w:p w:rsidR="00295F33" w:rsidRPr="00D62828" w:rsidRDefault="00295F33" w:rsidP="00D62828">
      <w:pPr>
        <w:pStyle w:val="p0"/>
        <w:snapToGrid w:val="0"/>
        <w:spacing w:before="0" w:beforeAutospacing="0" w:after="0" w:afterAutospacing="0" w:line="400" w:lineRule="exact"/>
        <w:outlineLvl w:val="0"/>
        <w:rPr>
          <w:rFonts w:ascii="黑体" w:eastAsia="黑体"/>
          <w:sz w:val="32"/>
          <w:szCs w:val="32"/>
        </w:rPr>
      </w:pPr>
      <w:bookmarkStart w:id="6" w:name="_Toc462322519"/>
      <w:r w:rsidRPr="00D62828">
        <w:rPr>
          <w:rFonts w:ascii="黑体" w:eastAsia="黑体" w:hint="eastAsia"/>
          <w:sz w:val="32"/>
          <w:szCs w:val="32"/>
        </w:rPr>
        <w:t>四、预算内经费报销</w:t>
      </w:r>
    </w:p>
    <w:p w:rsidR="001A080F" w:rsidRPr="00551FAE" w:rsidRDefault="001A080F" w:rsidP="00D62828">
      <w:pPr>
        <w:pStyle w:val="2"/>
        <w:spacing w:before="0" w:after="0"/>
        <w:rPr>
          <w:rFonts w:ascii="黑体" w:eastAsia="黑体"/>
          <w:sz w:val="28"/>
          <w:szCs w:val="28"/>
        </w:rPr>
      </w:pPr>
      <w:r w:rsidRPr="00551FAE">
        <w:rPr>
          <w:rFonts w:ascii="黑体" w:eastAsia="黑体" w:hint="eastAsia"/>
          <w:sz w:val="28"/>
          <w:szCs w:val="28"/>
        </w:rPr>
        <w:t>（</w:t>
      </w:r>
      <w:r w:rsidR="00FA19D6">
        <w:rPr>
          <w:rFonts w:ascii="黑体" w:eastAsia="黑体" w:hint="eastAsia"/>
          <w:sz w:val="28"/>
          <w:szCs w:val="28"/>
        </w:rPr>
        <w:t>一</w:t>
      </w:r>
      <w:r w:rsidRPr="00551FAE">
        <w:rPr>
          <w:rFonts w:ascii="黑体" w:eastAsia="黑体" w:hint="eastAsia"/>
          <w:sz w:val="28"/>
          <w:szCs w:val="28"/>
        </w:rPr>
        <w:t>）办公费</w:t>
      </w:r>
      <w:bookmarkEnd w:id="6"/>
    </w:p>
    <w:p w:rsidR="001A080F" w:rsidRPr="00551FAE" w:rsidRDefault="00531D2A" w:rsidP="00D62828">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1.</w:t>
      </w:r>
      <w:r w:rsidR="001A080F" w:rsidRPr="00551FAE">
        <w:rPr>
          <w:rFonts w:ascii="仿宋_GB2312" w:eastAsia="仿宋_GB2312" w:hint="eastAsia"/>
          <w:sz w:val="24"/>
          <w:szCs w:val="24"/>
        </w:rPr>
        <w:t>办公用品及耗材应先到资产设备与实验室管理处填写耗材验收单，报销时把耗材验收单和发票及商品明细一起提交财务处办理结算。</w:t>
      </w:r>
    </w:p>
    <w:p w:rsidR="001A080F" w:rsidRPr="00551FAE" w:rsidRDefault="001A080F" w:rsidP="00D62828">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2.耗材验收单的数量、金额及内容必须与发票完全一致</w:t>
      </w:r>
      <w:r w:rsidR="00C03FB9">
        <w:rPr>
          <w:rFonts w:ascii="仿宋_GB2312" w:eastAsia="仿宋_GB2312" w:hint="eastAsia"/>
          <w:sz w:val="24"/>
          <w:szCs w:val="24"/>
        </w:rPr>
        <w:t>并</w:t>
      </w:r>
      <w:r w:rsidRPr="00551FAE">
        <w:rPr>
          <w:rFonts w:ascii="仿宋_GB2312" w:eastAsia="仿宋_GB2312" w:hint="eastAsia"/>
          <w:sz w:val="24"/>
          <w:szCs w:val="24"/>
        </w:rPr>
        <w:t>提供购买明细清单。</w:t>
      </w:r>
    </w:p>
    <w:p w:rsidR="001A080F" w:rsidRPr="00551FAE" w:rsidRDefault="001A080F" w:rsidP="00D62828">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3.商场和超市开具的办公用品和日用品发票须提供对方</w:t>
      </w:r>
      <w:r w:rsidR="001E3B66" w:rsidRPr="00551FAE">
        <w:rPr>
          <w:rFonts w:ascii="仿宋_GB2312" w:eastAsia="仿宋_GB2312" w:hint="eastAsia"/>
          <w:sz w:val="24"/>
          <w:szCs w:val="24"/>
        </w:rPr>
        <w:t>单位</w:t>
      </w:r>
      <w:r w:rsidRPr="00551FAE">
        <w:rPr>
          <w:rFonts w:ascii="仿宋_GB2312" w:eastAsia="仿宋_GB2312" w:hint="eastAsia"/>
          <w:sz w:val="24"/>
          <w:szCs w:val="24"/>
        </w:rPr>
        <w:t>开具的明细清单并加盖对方单位公章，填写耗材验收单后一起提交，否则一律</w:t>
      </w:r>
      <w:r w:rsidR="00DD595C" w:rsidRPr="00551FAE">
        <w:rPr>
          <w:rFonts w:ascii="仿宋_GB2312" w:eastAsia="仿宋_GB2312" w:hint="eastAsia"/>
          <w:sz w:val="24"/>
          <w:szCs w:val="24"/>
        </w:rPr>
        <w:t>不予</w:t>
      </w:r>
      <w:r w:rsidRPr="00551FAE">
        <w:rPr>
          <w:rFonts w:ascii="仿宋_GB2312" w:eastAsia="仿宋_GB2312" w:hint="eastAsia"/>
          <w:sz w:val="24"/>
          <w:szCs w:val="24"/>
        </w:rPr>
        <w:t>报销。</w:t>
      </w:r>
    </w:p>
    <w:p w:rsidR="001A080F" w:rsidRPr="00551FAE" w:rsidRDefault="001A080F" w:rsidP="004F2EAB">
      <w:pPr>
        <w:pStyle w:val="2"/>
        <w:spacing w:before="0" w:after="0"/>
        <w:rPr>
          <w:rFonts w:ascii="黑体" w:eastAsia="黑体"/>
          <w:sz w:val="28"/>
          <w:szCs w:val="28"/>
        </w:rPr>
      </w:pPr>
      <w:bookmarkStart w:id="7" w:name="_Toc462322520"/>
      <w:r w:rsidRPr="00551FAE">
        <w:rPr>
          <w:rFonts w:ascii="黑体" w:eastAsia="黑体" w:hint="eastAsia"/>
          <w:sz w:val="28"/>
          <w:szCs w:val="28"/>
        </w:rPr>
        <w:t>（</w:t>
      </w:r>
      <w:r w:rsidR="00954D65">
        <w:rPr>
          <w:rFonts w:ascii="黑体" w:eastAsia="黑体" w:hint="eastAsia"/>
          <w:sz w:val="28"/>
          <w:szCs w:val="28"/>
        </w:rPr>
        <w:t>二</w:t>
      </w:r>
      <w:r w:rsidRPr="00551FAE">
        <w:rPr>
          <w:rFonts w:ascii="黑体" w:eastAsia="黑体" w:hint="eastAsia"/>
          <w:sz w:val="28"/>
          <w:szCs w:val="28"/>
        </w:rPr>
        <w:t>）印刷费</w:t>
      </w:r>
      <w:bookmarkEnd w:id="7"/>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1.批量（同一家单位）图书购置超过1000元（含1000元）的，须先到图书馆办理固定资产验收入库手续，批量（同一家单位）小于1000元的，须提供加盖销售单位公章的购书清单（发票上已载明明细的除外）。</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2.单张或同一家单位的打印费、复印费等发票金额超过300元（含300元）的，须提供有效的明细清单（包含打印目录、单价、份数）并加盖对方单位公章。</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3.审稿费作为版面费报销。</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4.图书出版费报销时需提供图书出版合同，且合同的甲方和著作权人应为“上海理工大学”。</w:t>
      </w:r>
    </w:p>
    <w:p w:rsidR="001A080F" w:rsidRPr="00551FAE" w:rsidRDefault="001A080F" w:rsidP="004F2EAB">
      <w:pPr>
        <w:pStyle w:val="2"/>
        <w:spacing w:before="0" w:after="0"/>
        <w:rPr>
          <w:rFonts w:ascii="黑体" w:eastAsia="黑体"/>
          <w:sz w:val="28"/>
          <w:szCs w:val="28"/>
        </w:rPr>
      </w:pPr>
      <w:bookmarkStart w:id="8" w:name="_Toc462322521"/>
      <w:r w:rsidRPr="00551FAE">
        <w:rPr>
          <w:rFonts w:ascii="黑体" w:eastAsia="黑体" w:hint="eastAsia"/>
          <w:sz w:val="28"/>
          <w:szCs w:val="28"/>
        </w:rPr>
        <w:t>（</w:t>
      </w:r>
      <w:r w:rsidR="00954D65">
        <w:rPr>
          <w:rFonts w:ascii="黑体" w:eastAsia="黑体" w:hint="eastAsia"/>
          <w:sz w:val="28"/>
          <w:szCs w:val="28"/>
        </w:rPr>
        <w:t>三</w:t>
      </w:r>
      <w:r w:rsidRPr="00551FAE">
        <w:rPr>
          <w:rFonts w:ascii="黑体" w:eastAsia="黑体" w:hint="eastAsia"/>
          <w:sz w:val="28"/>
          <w:szCs w:val="28"/>
        </w:rPr>
        <w:t>）电话费</w:t>
      </w:r>
      <w:bookmarkEnd w:id="8"/>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只有部门或学院因业务需要且在学校规定范围内可以报销办公电话费和宽带费。</w:t>
      </w:r>
    </w:p>
    <w:p w:rsidR="001A080F" w:rsidRPr="00551FAE" w:rsidRDefault="001A080F" w:rsidP="004F2EAB">
      <w:pPr>
        <w:pStyle w:val="2"/>
        <w:spacing w:before="0" w:after="0"/>
        <w:rPr>
          <w:rFonts w:ascii="黑体" w:eastAsia="黑体"/>
          <w:sz w:val="28"/>
          <w:szCs w:val="28"/>
        </w:rPr>
      </w:pPr>
      <w:bookmarkStart w:id="9" w:name="_Toc462322522"/>
      <w:r w:rsidRPr="00551FAE">
        <w:rPr>
          <w:rFonts w:ascii="黑体" w:eastAsia="黑体" w:hint="eastAsia"/>
          <w:sz w:val="28"/>
          <w:szCs w:val="28"/>
        </w:rPr>
        <w:lastRenderedPageBreak/>
        <w:t>（</w:t>
      </w:r>
      <w:r w:rsidR="00954D65">
        <w:rPr>
          <w:rFonts w:ascii="黑体" w:eastAsia="黑体" w:hint="eastAsia"/>
          <w:sz w:val="28"/>
          <w:szCs w:val="28"/>
        </w:rPr>
        <w:t>四</w:t>
      </w:r>
      <w:r w:rsidRPr="00551FAE">
        <w:rPr>
          <w:rFonts w:ascii="黑体" w:eastAsia="黑体" w:hint="eastAsia"/>
          <w:sz w:val="28"/>
          <w:szCs w:val="28"/>
        </w:rPr>
        <w:t>）邮寄费</w:t>
      </w:r>
      <w:bookmarkEnd w:id="9"/>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包含快递费、邮费。</w:t>
      </w:r>
    </w:p>
    <w:p w:rsidR="001A080F" w:rsidRPr="00551FAE" w:rsidRDefault="001A080F" w:rsidP="004F2EAB">
      <w:pPr>
        <w:pStyle w:val="2"/>
        <w:spacing w:before="0" w:after="0"/>
        <w:rPr>
          <w:rFonts w:ascii="黑体" w:eastAsia="黑体"/>
          <w:sz w:val="28"/>
          <w:szCs w:val="28"/>
        </w:rPr>
      </w:pPr>
      <w:bookmarkStart w:id="10" w:name="_Toc462322523"/>
      <w:r w:rsidRPr="00551FAE">
        <w:rPr>
          <w:rFonts w:ascii="黑体" w:eastAsia="黑体" w:hint="eastAsia"/>
          <w:sz w:val="28"/>
          <w:szCs w:val="28"/>
        </w:rPr>
        <w:t>（</w:t>
      </w:r>
      <w:r w:rsidR="00954D65">
        <w:rPr>
          <w:rFonts w:ascii="黑体" w:eastAsia="黑体" w:hint="eastAsia"/>
          <w:sz w:val="28"/>
          <w:szCs w:val="28"/>
        </w:rPr>
        <w:t>五</w:t>
      </w:r>
      <w:r w:rsidRPr="00551FAE">
        <w:rPr>
          <w:rFonts w:ascii="黑体" w:eastAsia="黑体" w:hint="eastAsia"/>
          <w:sz w:val="28"/>
          <w:szCs w:val="28"/>
        </w:rPr>
        <w:t>）市内差旅费</w:t>
      </w:r>
      <w:bookmarkEnd w:id="10"/>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1.市内差旅费单次报销不超过1000元，其中地铁票和停车票单次合计不超过300元，同一辆出租车的大量车票不予报销，原则上不予报销交通卡充值发票。</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2.1万元以下的租车费需提供与租车公司的协议或由学院盖章的说明（包括人数、目的地和用途等），超过1万元的必须提供租车协议。</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3.市内差旅费使用过程中有特殊情况的，请提供其他相关证明。</w:t>
      </w:r>
    </w:p>
    <w:p w:rsidR="001A080F" w:rsidRPr="00551FAE" w:rsidRDefault="001A080F" w:rsidP="004F2EAB">
      <w:pPr>
        <w:pStyle w:val="2"/>
        <w:spacing w:before="0" w:after="0"/>
        <w:rPr>
          <w:rFonts w:ascii="黑体" w:eastAsia="黑体"/>
          <w:sz w:val="28"/>
          <w:szCs w:val="28"/>
        </w:rPr>
      </w:pPr>
      <w:bookmarkStart w:id="11" w:name="_Toc462322524"/>
      <w:r w:rsidRPr="00551FAE">
        <w:rPr>
          <w:rFonts w:ascii="黑体" w:eastAsia="黑体" w:hint="eastAsia"/>
          <w:sz w:val="28"/>
          <w:szCs w:val="28"/>
        </w:rPr>
        <w:t>（</w:t>
      </w:r>
      <w:r w:rsidR="00954D65">
        <w:rPr>
          <w:rFonts w:ascii="黑体" w:eastAsia="黑体" w:hint="eastAsia"/>
          <w:sz w:val="28"/>
          <w:szCs w:val="28"/>
        </w:rPr>
        <w:t>六</w:t>
      </w:r>
      <w:r w:rsidRPr="00551FAE">
        <w:rPr>
          <w:rFonts w:ascii="黑体" w:eastAsia="黑体" w:hint="eastAsia"/>
          <w:sz w:val="28"/>
          <w:szCs w:val="28"/>
        </w:rPr>
        <w:t>）国内差旅费</w:t>
      </w:r>
      <w:bookmarkEnd w:id="11"/>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1.国内差旅费报销</w:t>
      </w:r>
      <w:r w:rsidR="00B74B2E" w:rsidRPr="00551FAE">
        <w:rPr>
          <w:rFonts w:ascii="仿宋_GB2312" w:eastAsia="仿宋_GB2312" w:hint="eastAsia"/>
          <w:sz w:val="24"/>
          <w:szCs w:val="24"/>
        </w:rPr>
        <w:t>按照</w:t>
      </w:r>
      <w:r w:rsidRPr="00551FAE">
        <w:rPr>
          <w:rFonts w:ascii="仿宋_GB2312" w:eastAsia="仿宋_GB2312" w:hint="eastAsia"/>
          <w:sz w:val="24"/>
          <w:szCs w:val="24"/>
        </w:rPr>
        <w:t>《上海市市级机关差旅费管理办法》（</w:t>
      </w:r>
      <w:proofErr w:type="gramStart"/>
      <w:r w:rsidRPr="00551FAE">
        <w:rPr>
          <w:rFonts w:ascii="仿宋_GB2312" w:eastAsia="仿宋_GB2312" w:hint="eastAsia"/>
          <w:sz w:val="24"/>
          <w:szCs w:val="24"/>
        </w:rPr>
        <w:t>沪财行</w:t>
      </w:r>
      <w:proofErr w:type="gramEnd"/>
      <w:r w:rsidRPr="00551FAE">
        <w:rPr>
          <w:rFonts w:ascii="仿宋_GB2312" w:eastAsia="仿宋_GB2312" w:hint="eastAsia"/>
          <w:sz w:val="24"/>
          <w:szCs w:val="24"/>
        </w:rPr>
        <w:t>〔2014〕9号）执行。</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2.院士对应“部级”，正教授对应“司局级”，副教授及其以下人员对应“其他人员”。相应人员应按照文件规定的标准办理住宿费和车船费的报销，如超出标准，按照文件规定标准报销。</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3.根据国家相关政策规定，事业单位人员外出</w:t>
      </w:r>
      <w:proofErr w:type="gramStart"/>
      <w:r w:rsidRPr="00551FAE">
        <w:rPr>
          <w:rFonts w:ascii="仿宋_GB2312" w:eastAsia="仿宋_GB2312" w:hint="eastAsia"/>
          <w:sz w:val="24"/>
          <w:szCs w:val="24"/>
        </w:rPr>
        <w:t>差旅须</w:t>
      </w:r>
      <w:proofErr w:type="gramEnd"/>
      <w:r w:rsidRPr="00551FAE">
        <w:rPr>
          <w:rFonts w:ascii="仿宋_GB2312" w:eastAsia="仿宋_GB2312" w:hint="eastAsia"/>
          <w:sz w:val="24"/>
          <w:szCs w:val="24"/>
        </w:rPr>
        <w:t>经由主管领导签字审批备案，报销差旅费时应经学院或部门领导签字审批后方予以办理报销。</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4.住宿费发票开具须注明住宿天数，或提供住宿单位开具的住宿清单。</w:t>
      </w:r>
      <w:r w:rsidR="00C03FB9">
        <w:rPr>
          <w:rFonts w:ascii="仿宋_GB2312" w:eastAsia="仿宋_GB2312" w:hint="eastAsia"/>
          <w:sz w:val="24"/>
          <w:szCs w:val="24"/>
        </w:rPr>
        <w:t>住宿费票据信息不完整的，按住宿一天计算。</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5.出差需乘坐飞机的，原则上要求到政府采购机票管理网站购买公务机票，机票政府采购网址为：</w:t>
      </w:r>
      <w:hyperlink r:id="rId8" w:history="1">
        <w:r w:rsidRPr="00551FAE">
          <w:rPr>
            <w:rFonts w:ascii="仿宋_GB2312" w:eastAsia="仿宋_GB2312" w:hint="eastAsia"/>
            <w:sz w:val="24"/>
            <w:szCs w:val="24"/>
          </w:rPr>
          <w:t>https://www.gpticket.org</w:t>
        </w:r>
      </w:hyperlink>
      <w:r w:rsidRPr="00551FAE">
        <w:rPr>
          <w:rFonts w:ascii="仿宋_GB2312" w:eastAsia="仿宋_GB2312" w:hint="eastAsia"/>
          <w:sz w:val="24"/>
          <w:szCs w:val="24"/>
        </w:rPr>
        <w:t>。</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6.因参加会议或培训的差旅报销，</w:t>
      </w:r>
      <w:r w:rsidR="00F72D23">
        <w:rPr>
          <w:rFonts w:ascii="仿宋_GB2312" w:eastAsia="仿宋_GB2312" w:hint="eastAsia"/>
          <w:sz w:val="24"/>
          <w:szCs w:val="24"/>
        </w:rPr>
        <w:t>凭</w:t>
      </w:r>
      <w:r w:rsidR="00492E42" w:rsidRPr="00551FAE">
        <w:rPr>
          <w:rFonts w:ascii="仿宋_GB2312" w:eastAsia="仿宋_GB2312" w:hint="eastAsia"/>
          <w:sz w:val="24"/>
          <w:szCs w:val="24"/>
        </w:rPr>
        <w:t>住宿费发票</w:t>
      </w:r>
      <w:r w:rsidR="00BB0382">
        <w:rPr>
          <w:rFonts w:ascii="仿宋_GB2312" w:eastAsia="仿宋_GB2312" w:hint="eastAsia"/>
          <w:sz w:val="24"/>
          <w:szCs w:val="24"/>
        </w:rPr>
        <w:t>和往返车票</w:t>
      </w:r>
      <w:r w:rsidR="00492E42" w:rsidRPr="00551FAE">
        <w:rPr>
          <w:rFonts w:ascii="仿宋_GB2312" w:eastAsia="仿宋_GB2312" w:hint="eastAsia"/>
          <w:sz w:val="24"/>
          <w:szCs w:val="24"/>
        </w:rPr>
        <w:t>，</w:t>
      </w:r>
      <w:r w:rsidR="00F72D23">
        <w:rPr>
          <w:rFonts w:ascii="仿宋_GB2312" w:eastAsia="仿宋_GB2312" w:hint="eastAsia"/>
          <w:sz w:val="24"/>
          <w:szCs w:val="24"/>
        </w:rPr>
        <w:t>领取往返两天补贴</w:t>
      </w:r>
      <w:r w:rsidR="00492E42" w:rsidRPr="00551FAE">
        <w:rPr>
          <w:rFonts w:ascii="仿宋_GB2312" w:eastAsia="仿宋_GB2312" w:hint="eastAsia"/>
          <w:sz w:val="24"/>
          <w:szCs w:val="24"/>
        </w:rPr>
        <w:t>。</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7.自驾、租车、无住宿发票或往返车船票不完整的，不得领取补贴。</w:t>
      </w:r>
    </w:p>
    <w:p w:rsidR="001A080F" w:rsidRPr="00551FAE" w:rsidRDefault="001A080F" w:rsidP="004F2EAB">
      <w:pPr>
        <w:pStyle w:val="2"/>
        <w:spacing w:before="0" w:after="0"/>
        <w:rPr>
          <w:rFonts w:ascii="黑体" w:eastAsia="黑体"/>
          <w:sz w:val="28"/>
          <w:szCs w:val="28"/>
        </w:rPr>
      </w:pPr>
      <w:bookmarkStart w:id="12" w:name="_Toc462322525"/>
      <w:r w:rsidRPr="00551FAE">
        <w:rPr>
          <w:rFonts w:ascii="黑体" w:eastAsia="黑体" w:hint="eastAsia"/>
          <w:sz w:val="28"/>
          <w:szCs w:val="28"/>
        </w:rPr>
        <w:t>（</w:t>
      </w:r>
      <w:r w:rsidR="00954D65">
        <w:rPr>
          <w:rFonts w:ascii="黑体" w:eastAsia="黑体" w:hint="eastAsia"/>
          <w:sz w:val="28"/>
          <w:szCs w:val="28"/>
        </w:rPr>
        <w:t>七</w:t>
      </w:r>
      <w:r w:rsidRPr="00551FAE">
        <w:rPr>
          <w:rFonts w:ascii="黑体" w:eastAsia="黑体" w:hint="eastAsia"/>
          <w:sz w:val="28"/>
          <w:szCs w:val="28"/>
        </w:rPr>
        <w:t>）出国费</w:t>
      </w:r>
      <w:bookmarkEnd w:id="12"/>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1.出国费应当严格执行国家外事经费管理的有关规定。</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2.因公出国审批时需填写《因公临时出国预算表》，出国预算标准请参照《因公临时出国经费管理办法》（</w:t>
      </w:r>
      <w:proofErr w:type="gramStart"/>
      <w:r w:rsidRPr="00551FAE">
        <w:rPr>
          <w:rFonts w:ascii="仿宋_GB2312" w:eastAsia="仿宋_GB2312" w:hint="eastAsia"/>
          <w:sz w:val="24"/>
          <w:szCs w:val="24"/>
        </w:rPr>
        <w:t>财行〔2013〕</w:t>
      </w:r>
      <w:proofErr w:type="gramEnd"/>
      <w:r w:rsidRPr="00551FAE">
        <w:rPr>
          <w:rFonts w:ascii="仿宋_GB2312" w:eastAsia="仿宋_GB2312" w:hint="eastAsia"/>
          <w:sz w:val="24"/>
          <w:szCs w:val="24"/>
        </w:rPr>
        <w:t>516号）的通知执行。</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3.到财务处报销前需到国际交流处先行审批，报销时请提供加盖财务处公章的《因公临时出国预算表》、因公护照复印件及《出国审批报告单》，预算表填列的经费卡号与实际开支的项目经费必须一致。</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4.因业务需要而发生的外籍专家来华工作的费用报销，需提供相关预算、学院审批文件、国际交流处审批文件及相关费用的发票。</w:t>
      </w:r>
    </w:p>
    <w:p w:rsidR="001A080F" w:rsidRPr="00551FAE" w:rsidRDefault="001A080F" w:rsidP="004F2EAB">
      <w:pPr>
        <w:pStyle w:val="2"/>
        <w:spacing w:before="0" w:after="0"/>
        <w:rPr>
          <w:rFonts w:ascii="黑体" w:eastAsia="黑体"/>
          <w:sz w:val="28"/>
          <w:szCs w:val="28"/>
        </w:rPr>
      </w:pPr>
      <w:bookmarkStart w:id="13" w:name="_Toc462322526"/>
      <w:r w:rsidRPr="00551FAE">
        <w:rPr>
          <w:rFonts w:ascii="黑体" w:eastAsia="黑体" w:hint="eastAsia"/>
          <w:sz w:val="28"/>
          <w:szCs w:val="28"/>
        </w:rPr>
        <w:t>（</w:t>
      </w:r>
      <w:r w:rsidR="00954D65">
        <w:rPr>
          <w:rFonts w:ascii="黑体" w:eastAsia="黑体" w:hint="eastAsia"/>
          <w:sz w:val="28"/>
          <w:szCs w:val="28"/>
        </w:rPr>
        <w:t>八</w:t>
      </w:r>
      <w:r w:rsidRPr="00551FAE">
        <w:rPr>
          <w:rFonts w:ascii="黑体" w:eastAsia="黑体" w:hint="eastAsia"/>
          <w:sz w:val="28"/>
          <w:szCs w:val="28"/>
        </w:rPr>
        <w:t>）维修（护）费</w:t>
      </w:r>
      <w:bookmarkEnd w:id="13"/>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与工作相关的电脑、办公设备、实验设备等的维修（护）费等，报销时须提供经资产设备</w:t>
      </w:r>
      <w:r w:rsidRPr="00551FAE">
        <w:rPr>
          <w:rFonts w:ascii="仿宋_GB2312" w:eastAsia="仿宋_GB2312" w:hint="eastAsia"/>
          <w:sz w:val="24"/>
          <w:szCs w:val="24"/>
        </w:rPr>
        <w:lastRenderedPageBreak/>
        <w:t>与实验室管理处审批的维修单等支撑材料。</w:t>
      </w:r>
    </w:p>
    <w:p w:rsidR="001A080F" w:rsidRPr="00551FAE" w:rsidRDefault="001A080F" w:rsidP="004F2EAB">
      <w:pPr>
        <w:pStyle w:val="2"/>
        <w:spacing w:before="0" w:after="0"/>
        <w:rPr>
          <w:rFonts w:ascii="黑体" w:eastAsia="黑体"/>
          <w:sz w:val="28"/>
          <w:szCs w:val="28"/>
        </w:rPr>
      </w:pPr>
      <w:bookmarkStart w:id="14" w:name="_Toc462322527"/>
      <w:r w:rsidRPr="00551FAE">
        <w:rPr>
          <w:rFonts w:ascii="黑体" w:eastAsia="黑体" w:hint="eastAsia"/>
          <w:sz w:val="28"/>
          <w:szCs w:val="28"/>
        </w:rPr>
        <w:t>（</w:t>
      </w:r>
      <w:r w:rsidR="00954D65">
        <w:rPr>
          <w:rFonts w:ascii="黑体" w:eastAsia="黑体" w:hint="eastAsia"/>
          <w:sz w:val="28"/>
          <w:szCs w:val="28"/>
        </w:rPr>
        <w:t>九</w:t>
      </w:r>
      <w:r w:rsidRPr="00551FAE">
        <w:rPr>
          <w:rFonts w:ascii="黑体" w:eastAsia="黑体" w:hint="eastAsia"/>
          <w:sz w:val="28"/>
          <w:szCs w:val="28"/>
        </w:rPr>
        <w:t>）会议费</w:t>
      </w:r>
      <w:bookmarkEnd w:id="14"/>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1.会议是指为组织开展学术研讨、咨询以及协调项目等举办的会议，一般仅限于全国、全市、全行业性的会议。举办时应当按照国家有关规定，严格控制会议规模、会议数量、会议开支标准和会期。</w:t>
      </w:r>
    </w:p>
    <w:p w:rsidR="001A080F" w:rsidRPr="00800C61" w:rsidRDefault="001A080F" w:rsidP="004F2EAB">
      <w:pPr>
        <w:spacing w:line="400" w:lineRule="exact"/>
        <w:ind w:firstLineChars="200" w:firstLine="480"/>
        <w:jc w:val="left"/>
        <w:rPr>
          <w:rFonts w:ascii="仿宋_GB2312" w:eastAsia="仿宋_GB2312"/>
          <w:bCs/>
          <w:sz w:val="24"/>
          <w:szCs w:val="24"/>
        </w:rPr>
      </w:pPr>
      <w:r w:rsidRPr="00551FAE">
        <w:rPr>
          <w:rFonts w:ascii="仿宋_GB2312" w:eastAsia="仿宋_GB2312" w:hint="eastAsia"/>
          <w:sz w:val="24"/>
          <w:szCs w:val="24"/>
        </w:rPr>
        <w:t>2.各学院、各部门自己组织的会议，报销时请提供经分管校领导批准的申请报告。申请报告内容应包括会议通知、议程、成果、出席人员名单、</w:t>
      </w:r>
      <w:r w:rsidR="00800C61">
        <w:rPr>
          <w:rFonts w:ascii="仿宋_GB2312" w:eastAsia="仿宋_GB2312" w:hint="eastAsia"/>
          <w:sz w:val="24"/>
          <w:szCs w:val="24"/>
        </w:rPr>
        <w:t>签到表、</w:t>
      </w:r>
      <w:r w:rsidRPr="00551FAE">
        <w:rPr>
          <w:rFonts w:ascii="仿宋_GB2312" w:eastAsia="仿宋_GB2312" w:hint="eastAsia"/>
          <w:sz w:val="24"/>
          <w:szCs w:val="24"/>
        </w:rPr>
        <w:t>收费标准、预算支出等内容。</w:t>
      </w:r>
      <w:r w:rsidR="003F7165" w:rsidRPr="00551FAE">
        <w:rPr>
          <w:rFonts w:ascii="仿宋_GB2312" w:eastAsia="仿宋_GB2312"/>
          <w:sz w:val="24"/>
        </w:rPr>
        <w:t>会议</w:t>
      </w:r>
      <w:proofErr w:type="gramStart"/>
      <w:r w:rsidR="003F7165" w:rsidRPr="00551FAE">
        <w:rPr>
          <w:rFonts w:ascii="仿宋_GB2312" w:eastAsia="仿宋_GB2312"/>
          <w:sz w:val="24"/>
        </w:rPr>
        <w:t>费综合</w:t>
      </w:r>
      <w:proofErr w:type="gramEnd"/>
      <w:r w:rsidR="003F7165" w:rsidRPr="00551FAE">
        <w:rPr>
          <w:rFonts w:ascii="仿宋_GB2312" w:eastAsia="仿宋_GB2312"/>
          <w:sz w:val="24"/>
        </w:rPr>
        <w:t>定额标准</w:t>
      </w:r>
      <w:r w:rsidR="00A6480F" w:rsidRPr="00551FAE">
        <w:rPr>
          <w:rFonts w:ascii="仿宋_GB2312" w:eastAsia="仿宋_GB2312"/>
          <w:sz w:val="24"/>
        </w:rPr>
        <w:t>住宿费每人每天为340元，伙食费130元，其他费用</w:t>
      </w:r>
      <w:r w:rsidR="003F7165" w:rsidRPr="00551FAE">
        <w:rPr>
          <w:rFonts w:ascii="仿宋_GB2312" w:eastAsia="仿宋_GB2312" w:hint="eastAsia"/>
          <w:sz w:val="24"/>
        </w:rPr>
        <w:t>80元，</w:t>
      </w:r>
      <w:r w:rsidR="00A6480F" w:rsidRPr="00551FAE">
        <w:rPr>
          <w:rFonts w:ascii="仿宋_GB2312" w:eastAsia="仿宋_GB2312"/>
          <w:sz w:val="24"/>
        </w:rPr>
        <w:t>每人每天合计为550元</w:t>
      </w:r>
      <w:r w:rsidR="00CF4834" w:rsidRPr="00CF4834">
        <w:rPr>
          <w:rFonts w:ascii="仿宋_GB2312" w:eastAsia="仿宋_GB2312" w:hint="eastAsia"/>
          <w:sz w:val="24"/>
          <w:highlight w:val="yellow"/>
        </w:rPr>
        <w:t>，涉及两项及两项以上开支内容的，可在所涉及的相关经费标准合计金额内统筹使用。</w:t>
      </w:r>
      <w:r w:rsidR="00A6480F" w:rsidRPr="00551FAE">
        <w:rPr>
          <w:rFonts w:ascii="仿宋_GB2312" w:eastAsia="仿宋_GB2312" w:hint="eastAsia"/>
          <w:sz w:val="24"/>
          <w:szCs w:val="24"/>
        </w:rPr>
        <w:t>具体要求可参照</w:t>
      </w:r>
      <w:r w:rsidR="00800C61" w:rsidRPr="00800C61">
        <w:rPr>
          <w:rFonts w:ascii="仿宋_GB2312" w:eastAsia="仿宋_GB2312"/>
          <w:bCs/>
          <w:sz w:val="24"/>
          <w:szCs w:val="24"/>
        </w:rPr>
        <w:t>《上海市市级机关会议费管理办法》</w:t>
      </w:r>
      <w:r w:rsidR="00800C61">
        <w:rPr>
          <w:rFonts w:ascii="仿宋_GB2312" w:eastAsia="仿宋_GB2312" w:hint="eastAsia"/>
          <w:bCs/>
          <w:sz w:val="24"/>
          <w:szCs w:val="24"/>
        </w:rPr>
        <w:t>（</w:t>
      </w:r>
      <w:proofErr w:type="gramStart"/>
      <w:r w:rsidR="00800C61" w:rsidRPr="00800C61">
        <w:rPr>
          <w:rFonts w:ascii="仿宋_GB2312" w:eastAsia="仿宋_GB2312"/>
          <w:bCs/>
          <w:sz w:val="24"/>
          <w:szCs w:val="24"/>
        </w:rPr>
        <w:t>沪财行</w:t>
      </w:r>
      <w:proofErr w:type="gramEnd"/>
      <w:r w:rsidR="00800C61" w:rsidRPr="00800C61">
        <w:rPr>
          <w:rFonts w:ascii="仿宋_GB2312" w:eastAsia="仿宋_GB2312"/>
          <w:bCs/>
          <w:sz w:val="24"/>
          <w:szCs w:val="24"/>
        </w:rPr>
        <w:t>〔2017〕46号</w:t>
      </w:r>
      <w:r w:rsidR="00800C61">
        <w:rPr>
          <w:rFonts w:ascii="仿宋_GB2312" w:eastAsia="仿宋_GB2312" w:hint="eastAsia"/>
          <w:bCs/>
          <w:sz w:val="24"/>
          <w:szCs w:val="24"/>
        </w:rPr>
        <w:t>）执行</w:t>
      </w:r>
      <w:r w:rsidRPr="00551FAE">
        <w:rPr>
          <w:rFonts w:ascii="仿宋_GB2312" w:eastAsia="仿宋_GB2312" w:hint="eastAsia"/>
          <w:sz w:val="24"/>
          <w:szCs w:val="24"/>
        </w:rPr>
        <w:t>。</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3.作为参加方的会议费报销，按照差旅费报销管理办法执行，但须附会议通知或邀请函，内容应包含：会议时间、开会地点、参会人员和会议内容，并加盖主办方公章（若通知形式为邮件通知的，必须将邮箱页面一并打印）。会议由第三方公司承办的，须在会议通知中体现，并确保发票开出单位与会议通知一致。</w:t>
      </w:r>
    </w:p>
    <w:p w:rsidR="001A080F" w:rsidRPr="00551FAE" w:rsidRDefault="001A080F" w:rsidP="004F2EAB">
      <w:pPr>
        <w:pStyle w:val="2"/>
        <w:spacing w:before="0" w:after="0"/>
        <w:rPr>
          <w:rFonts w:ascii="黑体" w:eastAsia="黑体"/>
          <w:sz w:val="28"/>
          <w:szCs w:val="28"/>
        </w:rPr>
      </w:pPr>
      <w:bookmarkStart w:id="15" w:name="_Toc462322528"/>
      <w:r w:rsidRPr="00551FAE">
        <w:rPr>
          <w:rFonts w:ascii="黑体" w:eastAsia="黑体" w:hint="eastAsia"/>
          <w:sz w:val="28"/>
          <w:szCs w:val="28"/>
        </w:rPr>
        <w:t>（十）培训费</w:t>
      </w:r>
      <w:bookmarkEnd w:id="15"/>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报销培训费时须附培训通知，若通知形式为邮件通知的，须将邮箱页面一并打印。培训由第三方公司承办的，须在培训通知中体现，并确保发票开出单位与培训通知中一致，如培训费开票单位与培训通知中指定的单位不一致的，请提供会议承办方加盖公章的证明。</w:t>
      </w:r>
    </w:p>
    <w:p w:rsidR="001A080F" w:rsidRPr="00551FAE" w:rsidRDefault="001A080F" w:rsidP="004F2EAB">
      <w:pPr>
        <w:pStyle w:val="2"/>
        <w:spacing w:before="0" w:after="0"/>
        <w:rPr>
          <w:rFonts w:ascii="黑体" w:eastAsia="黑体"/>
          <w:sz w:val="28"/>
          <w:szCs w:val="28"/>
        </w:rPr>
      </w:pPr>
      <w:bookmarkStart w:id="16" w:name="_Toc462322529"/>
      <w:r w:rsidRPr="00551FAE">
        <w:rPr>
          <w:rFonts w:ascii="黑体" w:eastAsia="黑体" w:hint="eastAsia"/>
          <w:sz w:val="28"/>
          <w:szCs w:val="28"/>
        </w:rPr>
        <w:t>（十</w:t>
      </w:r>
      <w:r w:rsidR="00CF50AC">
        <w:rPr>
          <w:rFonts w:ascii="黑体" w:eastAsia="黑体" w:hint="eastAsia"/>
          <w:sz w:val="28"/>
          <w:szCs w:val="28"/>
        </w:rPr>
        <w:t>一</w:t>
      </w:r>
      <w:r w:rsidRPr="00551FAE">
        <w:rPr>
          <w:rFonts w:ascii="黑体" w:eastAsia="黑体" w:hint="eastAsia"/>
          <w:sz w:val="28"/>
          <w:szCs w:val="28"/>
        </w:rPr>
        <w:t>）材料费（包括不构成固定资产的材料加工费、安装费）</w:t>
      </w:r>
      <w:bookmarkEnd w:id="16"/>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1.材料费指在教学、实验等过程中需要消耗的各种原材料、辅助材料、低值易耗品、元器件、试剂、实验动物、部件、外购件、包装物、运输、装卸和整理等费用。</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2.报销时需要先在资产设备与实验室管理处办理验收填报手续，并提供相应的发票和明细清单。</w:t>
      </w:r>
    </w:p>
    <w:p w:rsidR="001A080F" w:rsidRPr="00551FAE" w:rsidRDefault="001A080F" w:rsidP="004F2EAB">
      <w:pPr>
        <w:pStyle w:val="2"/>
        <w:spacing w:before="0" w:after="0"/>
        <w:rPr>
          <w:rFonts w:ascii="黑体" w:eastAsia="黑体"/>
          <w:sz w:val="28"/>
          <w:szCs w:val="28"/>
        </w:rPr>
      </w:pPr>
      <w:bookmarkStart w:id="17" w:name="_Toc462322530"/>
      <w:r w:rsidRPr="00551FAE">
        <w:rPr>
          <w:rFonts w:ascii="黑体" w:eastAsia="黑体" w:hint="eastAsia"/>
          <w:sz w:val="28"/>
          <w:szCs w:val="28"/>
        </w:rPr>
        <w:t>（十</w:t>
      </w:r>
      <w:r w:rsidR="00CF50AC">
        <w:rPr>
          <w:rFonts w:ascii="黑体" w:eastAsia="黑体" w:hint="eastAsia"/>
          <w:sz w:val="28"/>
          <w:szCs w:val="28"/>
        </w:rPr>
        <w:t>二</w:t>
      </w:r>
      <w:r w:rsidRPr="00551FAE">
        <w:rPr>
          <w:rFonts w:ascii="黑体" w:eastAsia="黑体" w:hint="eastAsia"/>
          <w:sz w:val="28"/>
          <w:szCs w:val="28"/>
        </w:rPr>
        <w:t>）测试费、检测费、加工费</w:t>
      </w:r>
      <w:bookmarkEnd w:id="17"/>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测试化验加工需与对方签订合同，并提供相关测试化验加工报告。加工费涉及材料的必须到资产设备与实验室管理处填写相应的耗材验收单或设备验收单后与其他</w:t>
      </w:r>
      <w:r w:rsidR="00492E42" w:rsidRPr="00551FAE">
        <w:rPr>
          <w:rFonts w:ascii="仿宋_GB2312" w:eastAsia="仿宋_GB2312" w:hint="eastAsia"/>
          <w:sz w:val="24"/>
          <w:szCs w:val="24"/>
        </w:rPr>
        <w:t>原始凭证</w:t>
      </w:r>
      <w:r w:rsidRPr="00551FAE">
        <w:rPr>
          <w:rFonts w:ascii="仿宋_GB2312" w:eastAsia="仿宋_GB2312" w:hint="eastAsia"/>
          <w:sz w:val="24"/>
          <w:szCs w:val="24"/>
        </w:rPr>
        <w:t>一并报销。</w:t>
      </w:r>
    </w:p>
    <w:p w:rsidR="001A080F" w:rsidRPr="00551FAE" w:rsidRDefault="001A080F" w:rsidP="004F2EAB">
      <w:pPr>
        <w:pStyle w:val="2"/>
        <w:spacing w:before="0" w:after="0"/>
        <w:rPr>
          <w:rFonts w:ascii="黑体" w:eastAsia="黑体"/>
          <w:sz w:val="28"/>
          <w:szCs w:val="28"/>
        </w:rPr>
      </w:pPr>
      <w:bookmarkStart w:id="18" w:name="_Toc462322531"/>
      <w:r w:rsidRPr="00551FAE">
        <w:rPr>
          <w:rFonts w:ascii="黑体" w:eastAsia="黑体" w:hint="eastAsia"/>
          <w:sz w:val="28"/>
          <w:szCs w:val="28"/>
        </w:rPr>
        <w:t>（十</w:t>
      </w:r>
      <w:r w:rsidR="00CF50AC">
        <w:rPr>
          <w:rFonts w:ascii="黑体" w:eastAsia="黑体" w:hint="eastAsia"/>
          <w:sz w:val="28"/>
          <w:szCs w:val="28"/>
        </w:rPr>
        <w:t>三</w:t>
      </w:r>
      <w:r w:rsidRPr="00551FAE">
        <w:rPr>
          <w:rFonts w:ascii="黑体" w:eastAsia="黑体" w:hint="eastAsia"/>
          <w:sz w:val="28"/>
          <w:szCs w:val="28"/>
        </w:rPr>
        <w:t>）招待费</w:t>
      </w:r>
      <w:bookmarkEnd w:id="18"/>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1.有招待费预算的项目经费才可报销招待费，招待费单笔累计报销超过3000元（含3000元）的须分管校领导或联系校领导签字审批</w:t>
      </w:r>
      <w:r w:rsidR="00635D08" w:rsidRPr="00551FAE">
        <w:rPr>
          <w:rFonts w:ascii="仿宋_GB2312" w:eastAsia="仿宋_GB2312" w:hint="eastAsia"/>
          <w:sz w:val="24"/>
          <w:szCs w:val="24"/>
        </w:rPr>
        <w:t>。</w:t>
      </w:r>
      <w:r w:rsidRPr="00551FAE">
        <w:rPr>
          <w:rFonts w:ascii="仿宋_GB2312" w:eastAsia="仿宋_GB2312" w:hint="eastAsia"/>
          <w:sz w:val="24"/>
          <w:szCs w:val="24"/>
        </w:rPr>
        <w:t>烟酒、手机、汽车用品、儿童用品等不予报销。</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2.</w:t>
      </w:r>
      <w:r w:rsidRPr="00551FAE">
        <w:rPr>
          <w:rFonts w:ascii="仿宋_GB2312" w:eastAsia="仿宋_GB2312"/>
          <w:sz w:val="24"/>
          <w:szCs w:val="24"/>
        </w:rPr>
        <w:t>公务接待</w:t>
      </w:r>
      <w:r w:rsidRPr="00551FAE">
        <w:rPr>
          <w:rFonts w:ascii="仿宋_GB2312" w:eastAsia="仿宋_GB2312" w:hint="eastAsia"/>
          <w:sz w:val="24"/>
          <w:szCs w:val="24"/>
        </w:rPr>
        <w:t>相关要求参照</w:t>
      </w:r>
      <w:r w:rsidRPr="00551FAE">
        <w:rPr>
          <w:rFonts w:ascii="仿宋_GB2312" w:eastAsia="仿宋_GB2312"/>
          <w:sz w:val="24"/>
          <w:szCs w:val="24"/>
        </w:rPr>
        <w:t>《上海理工大学国内公务接待管理规定》</w:t>
      </w:r>
      <w:r w:rsidRPr="00551FAE">
        <w:rPr>
          <w:rFonts w:ascii="仿宋_GB2312" w:eastAsia="仿宋_GB2312" w:hint="eastAsia"/>
          <w:sz w:val="24"/>
          <w:szCs w:val="24"/>
        </w:rPr>
        <w:t>（</w:t>
      </w:r>
      <w:r w:rsidRPr="00551FAE">
        <w:rPr>
          <w:rFonts w:ascii="仿宋_GB2312" w:eastAsia="仿宋_GB2312"/>
          <w:sz w:val="24"/>
          <w:szCs w:val="24"/>
        </w:rPr>
        <w:t>上理工委〔2016〕</w:t>
      </w:r>
      <w:r w:rsidRPr="00551FAE">
        <w:rPr>
          <w:rFonts w:ascii="仿宋_GB2312" w:eastAsia="仿宋_GB2312" w:hint="eastAsia"/>
          <w:sz w:val="24"/>
          <w:szCs w:val="24"/>
        </w:rPr>
        <w:t>27</w:t>
      </w:r>
      <w:r w:rsidRPr="00551FAE">
        <w:rPr>
          <w:rFonts w:ascii="仿宋_GB2312" w:eastAsia="仿宋_GB2312"/>
          <w:sz w:val="24"/>
          <w:szCs w:val="24"/>
        </w:rPr>
        <w:t>号</w:t>
      </w:r>
      <w:r w:rsidRPr="00551FAE">
        <w:rPr>
          <w:rFonts w:ascii="仿宋_GB2312" w:eastAsia="仿宋_GB2312" w:hint="eastAsia"/>
          <w:sz w:val="24"/>
          <w:szCs w:val="24"/>
        </w:rPr>
        <w:t>）执行。</w:t>
      </w:r>
    </w:p>
    <w:p w:rsidR="001A080F" w:rsidRPr="00551FAE" w:rsidRDefault="001A080F" w:rsidP="004F2EAB">
      <w:pPr>
        <w:pStyle w:val="2"/>
        <w:spacing w:before="0" w:after="0"/>
        <w:rPr>
          <w:rFonts w:ascii="黑体" w:eastAsia="黑体"/>
          <w:sz w:val="28"/>
          <w:szCs w:val="28"/>
        </w:rPr>
      </w:pPr>
      <w:bookmarkStart w:id="19" w:name="_Toc462322532"/>
      <w:r w:rsidRPr="00551FAE">
        <w:rPr>
          <w:rFonts w:ascii="黑体" w:eastAsia="黑体" w:hint="eastAsia"/>
          <w:sz w:val="28"/>
          <w:szCs w:val="28"/>
        </w:rPr>
        <w:lastRenderedPageBreak/>
        <w:t>（十</w:t>
      </w:r>
      <w:r w:rsidR="00CF50AC">
        <w:rPr>
          <w:rFonts w:ascii="黑体" w:eastAsia="黑体" w:hint="eastAsia"/>
          <w:sz w:val="28"/>
          <w:szCs w:val="28"/>
        </w:rPr>
        <w:t>四</w:t>
      </w:r>
      <w:r w:rsidRPr="00551FAE">
        <w:rPr>
          <w:rFonts w:ascii="黑体" w:eastAsia="黑体" w:hint="eastAsia"/>
          <w:sz w:val="28"/>
          <w:szCs w:val="28"/>
        </w:rPr>
        <w:t>）房屋及室外工程维修费</w:t>
      </w:r>
      <w:bookmarkEnd w:id="19"/>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1.适用于备案审计：由学院作为建设管理单位且工程造价（含设计费）在3万元（不含3万元）以下的建设工程项目；由学校职能部门作为建设管理单位且工程造价在1万元（不含1万元）以下的建设工程项目。</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1）学院管理的建设工程项目：由学院根据学校有关规定，制定相应的审计管理办法进行自主管理。学院与施工单位签订合同，项目完工验收后由学院自行委托事务所审计，审计报告经学院领导签字审批后送财务处进行财务结算。同时，学院将项目施工合同和结算审计报告复印件送审计处备案。</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（2）学校职能部门管理的建设工程项目：由建设管理单位对施工单位的结算书进行价格核实及质量验收后，送财务处进行财务结算，同时将施工合同和结算书复印件送审计处备案。</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2.适用于结算审计：由学院作为建设管理单位且工程造价在3万元以上的建设工程项目；由学校职能部门作为建设管理单位且单项工程造价在100万元（不含100万元）以下的基本建设项目或单项工程造价在50万元（不含50万元）以下的修缮项目。建设工程项目竣工验收合格后，施工方将结算书送至建设管理单位预审，建设管理单位填写审计委托书，审计处接受、复核送审资料，并视项目情况进行委托审计。对于委托审计项目，由审计处委托有审价资质的事务所进行审计并协办外审，由事务所出具审计报告，经审计处负责人审核，并报校长审批后下达审计结论。施工单位付清审计费后领取审计报告，并凭审计报告到学校财务处结算工程款。同时，审计处将审计报告送校内有关部门。</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3.适用于全过程跟踪审计：学校单项工程造价在100万元（含100万元）以上的基本建设项目及单项工程造价在50万元（含50万元）以上的修缮项目。审计处按相关程序选定具有审价资质的事务所进行审计，出具审计报告。经审计处负责人审核，并报校长审批后下达审计结论。施工单位付清审计费后领取审计报告，并凭审计报告到学校财务处结算工程款。同时，审计处将审计报告送校内有关部门。</w:t>
      </w:r>
    </w:p>
    <w:p w:rsidR="001A080F" w:rsidRPr="00551FAE" w:rsidRDefault="001A080F" w:rsidP="004F2EAB">
      <w:pPr>
        <w:pStyle w:val="2"/>
        <w:spacing w:before="0" w:after="0"/>
        <w:rPr>
          <w:rFonts w:ascii="黑体" w:eastAsia="黑体"/>
          <w:sz w:val="28"/>
          <w:szCs w:val="28"/>
        </w:rPr>
      </w:pPr>
      <w:bookmarkStart w:id="20" w:name="_Toc462322533"/>
      <w:r w:rsidRPr="00551FAE">
        <w:rPr>
          <w:rFonts w:ascii="黑体" w:eastAsia="黑体" w:hint="eastAsia"/>
          <w:sz w:val="28"/>
          <w:szCs w:val="28"/>
        </w:rPr>
        <w:t>（十</w:t>
      </w:r>
      <w:r w:rsidR="00E72239">
        <w:rPr>
          <w:rFonts w:ascii="黑体" w:eastAsia="黑体" w:hint="eastAsia"/>
          <w:sz w:val="28"/>
          <w:szCs w:val="28"/>
        </w:rPr>
        <w:t>五</w:t>
      </w:r>
      <w:r w:rsidRPr="00551FAE">
        <w:rPr>
          <w:rFonts w:ascii="黑体" w:eastAsia="黑体" w:hint="eastAsia"/>
          <w:sz w:val="28"/>
          <w:szCs w:val="28"/>
        </w:rPr>
        <w:t>）学生活动费</w:t>
      </w:r>
      <w:bookmarkEnd w:id="20"/>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报销单上须经学院分管学生活动经费的领导审核签字，涉及到奖品等物品发放的，须提供经学院分管领导审核签字和奖品领取人签收的发放清单。</w:t>
      </w:r>
    </w:p>
    <w:p w:rsidR="001A080F" w:rsidRPr="00551FAE" w:rsidRDefault="001A080F" w:rsidP="004F2EAB">
      <w:pPr>
        <w:pStyle w:val="2"/>
        <w:spacing w:before="0" w:after="0"/>
        <w:rPr>
          <w:rFonts w:ascii="黑体" w:eastAsia="黑体"/>
          <w:sz w:val="28"/>
          <w:szCs w:val="28"/>
        </w:rPr>
      </w:pPr>
      <w:bookmarkStart w:id="21" w:name="_Toc462322534"/>
      <w:r w:rsidRPr="00551FAE">
        <w:rPr>
          <w:rFonts w:ascii="黑体" w:eastAsia="黑体" w:hint="eastAsia"/>
          <w:sz w:val="28"/>
          <w:szCs w:val="28"/>
        </w:rPr>
        <w:t>（十</w:t>
      </w:r>
      <w:r w:rsidR="00E72239">
        <w:rPr>
          <w:rFonts w:ascii="黑体" w:eastAsia="黑体" w:hint="eastAsia"/>
          <w:sz w:val="28"/>
          <w:szCs w:val="28"/>
        </w:rPr>
        <w:t>六</w:t>
      </w:r>
      <w:r w:rsidRPr="00551FAE">
        <w:rPr>
          <w:rFonts w:ascii="黑体" w:eastAsia="黑体" w:hint="eastAsia"/>
          <w:sz w:val="28"/>
          <w:szCs w:val="28"/>
        </w:rPr>
        <w:t>）探亲路费</w:t>
      </w:r>
      <w:bookmarkEnd w:id="21"/>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1.报销须提供完整的上海往返探亲地的交通票据，报销标准为上海往返探亲地的火车硬座票价，如上海至探亲地只有动车的，按动车二等座票价报销。</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2.报销时需提供经人事处审批的《探亲路费审批单》，并填写财务处的《探亲路费报销单》。</w:t>
      </w:r>
    </w:p>
    <w:p w:rsidR="001A080F" w:rsidRPr="00551FAE" w:rsidRDefault="001A080F" w:rsidP="004F2EAB">
      <w:pPr>
        <w:pStyle w:val="2"/>
        <w:spacing w:before="0" w:after="0"/>
        <w:rPr>
          <w:rFonts w:ascii="黑体" w:eastAsia="黑体"/>
          <w:sz w:val="28"/>
          <w:szCs w:val="28"/>
        </w:rPr>
      </w:pPr>
      <w:bookmarkStart w:id="22" w:name="_Toc462322535"/>
      <w:r w:rsidRPr="00551FAE">
        <w:rPr>
          <w:rFonts w:ascii="黑体" w:eastAsia="黑体" w:hint="eastAsia"/>
          <w:sz w:val="28"/>
          <w:szCs w:val="28"/>
        </w:rPr>
        <w:t>（十</w:t>
      </w:r>
      <w:r w:rsidR="00E72239">
        <w:rPr>
          <w:rFonts w:ascii="黑体" w:eastAsia="黑体" w:hint="eastAsia"/>
          <w:sz w:val="28"/>
          <w:szCs w:val="28"/>
        </w:rPr>
        <w:t>七</w:t>
      </w:r>
      <w:r w:rsidRPr="00551FAE">
        <w:rPr>
          <w:rFonts w:ascii="黑体" w:eastAsia="黑体" w:hint="eastAsia"/>
          <w:sz w:val="28"/>
          <w:szCs w:val="28"/>
        </w:rPr>
        <w:t>）托费</w:t>
      </w:r>
      <w:bookmarkEnd w:id="22"/>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须先到卫生科审批，报销时应提供托费收据，报销标准为每月50元。</w:t>
      </w:r>
    </w:p>
    <w:p w:rsidR="001A080F" w:rsidRPr="00551FAE" w:rsidRDefault="001A080F" w:rsidP="004F2EAB">
      <w:pPr>
        <w:pStyle w:val="2"/>
        <w:spacing w:before="0" w:after="0"/>
        <w:rPr>
          <w:rFonts w:ascii="黑体" w:eastAsia="黑体"/>
          <w:sz w:val="28"/>
          <w:szCs w:val="28"/>
        </w:rPr>
      </w:pPr>
      <w:bookmarkStart w:id="23" w:name="_Toc462322536"/>
      <w:r w:rsidRPr="00551FAE">
        <w:rPr>
          <w:rFonts w:ascii="黑体" w:eastAsia="黑体" w:hint="eastAsia"/>
          <w:sz w:val="28"/>
          <w:szCs w:val="28"/>
        </w:rPr>
        <w:lastRenderedPageBreak/>
        <w:t>（十</w:t>
      </w:r>
      <w:r w:rsidR="00070A4F">
        <w:rPr>
          <w:rFonts w:ascii="黑体" w:eastAsia="黑体" w:hint="eastAsia"/>
          <w:sz w:val="28"/>
          <w:szCs w:val="28"/>
        </w:rPr>
        <w:t>八</w:t>
      </w:r>
      <w:r w:rsidRPr="00551FAE">
        <w:rPr>
          <w:rFonts w:ascii="黑体" w:eastAsia="黑体" w:hint="eastAsia"/>
          <w:sz w:val="28"/>
          <w:szCs w:val="28"/>
        </w:rPr>
        <w:t>）劳务费</w:t>
      </w:r>
      <w:bookmarkEnd w:id="23"/>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所有劳务费都须按预算发放，发放时须提供内部支票和劳务费发放清单，清单上应有部门负责人、经办人签字及相关人员签收。除此以外，按照发放内容和发放对象不同，其报销要求也不同，具体要求如下：</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1.发放内容及所需资料</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1）人员经费：发放人员经费，从学院或部门的人员经费（10-00-***-010）支出，或者以人事处开具的临时人员工资等单据作为凭据。监考费、复试费等校内人员劳务支出由10-00-***-010经费卡支出，校外人员一次性的劳务费如讲座费、咨询费等可以由10-00-***-001经费卡支出。</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（2）答辩费：发放答辩费，从研究生经费（1Y-00-***-***）支出, 须填写《研究生学位论文评阅及答辩费用清单》并加盖学院公章。</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（3）讲座费：领取</w:t>
      </w:r>
      <w:proofErr w:type="gramStart"/>
      <w:r w:rsidRPr="00551FAE">
        <w:rPr>
          <w:rFonts w:ascii="仿宋_GB2312" w:eastAsia="仿宋_GB2312" w:hint="eastAsia"/>
          <w:sz w:val="24"/>
          <w:szCs w:val="24"/>
        </w:rPr>
        <w:t>讲座费须填写</w:t>
      </w:r>
      <w:proofErr w:type="gramEnd"/>
      <w:r w:rsidRPr="00551FAE">
        <w:rPr>
          <w:rFonts w:ascii="仿宋_GB2312" w:eastAsia="仿宋_GB2312" w:hint="eastAsia"/>
          <w:sz w:val="24"/>
          <w:szCs w:val="24"/>
        </w:rPr>
        <w:t>《举办学术报告和科学讲座费备案表》，由学院领导签字</w:t>
      </w:r>
      <w:r w:rsidR="00A1278A" w:rsidRPr="00A1278A">
        <w:rPr>
          <w:rFonts w:ascii="仿宋_GB2312" w:eastAsia="仿宋_GB2312" w:hint="eastAsia"/>
          <w:sz w:val="24"/>
          <w:szCs w:val="24"/>
        </w:rPr>
        <w:t>审批</w:t>
      </w:r>
      <w:r w:rsidRPr="00A1278A">
        <w:rPr>
          <w:rFonts w:ascii="仿宋_GB2312" w:eastAsia="仿宋_GB2312" w:hint="eastAsia"/>
          <w:sz w:val="24"/>
          <w:szCs w:val="24"/>
        </w:rPr>
        <w:t>。</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（4）生产实习企业导师指导费：从教务处的相关经费支出，另附经教务处领导审批的生产实习预算。</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（5）外聘教师授课费：从教务处相关经费或工程硕士等其他办班经费支出。</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（6）外籍教师授课费：从国际交流</w:t>
      </w:r>
      <w:proofErr w:type="gramStart"/>
      <w:r w:rsidRPr="00551FAE">
        <w:rPr>
          <w:rFonts w:ascii="仿宋_GB2312" w:eastAsia="仿宋_GB2312" w:hint="eastAsia"/>
          <w:sz w:val="24"/>
          <w:szCs w:val="24"/>
        </w:rPr>
        <w:t>处相关</w:t>
      </w:r>
      <w:proofErr w:type="gramEnd"/>
      <w:r w:rsidRPr="00551FAE">
        <w:rPr>
          <w:rFonts w:ascii="仿宋_GB2312" w:eastAsia="仿宋_GB2312" w:hint="eastAsia"/>
          <w:sz w:val="24"/>
          <w:szCs w:val="24"/>
        </w:rPr>
        <w:t>经费或学院的国际合作经费中支出。</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（7）</w:t>
      </w:r>
      <w:proofErr w:type="gramStart"/>
      <w:r w:rsidRPr="00551FAE">
        <w:rPr>
          <w:rFonts w:ascii="仿宋_GB2312" w:eastAsia="仿宋_GB2312" w:hint="eastAsia"/>
          <w:sz w:val="24"/>
          <w:szCs w:val="24"/>
        </w:rPr>
        <w:t>优青项目</w:t>
      </w:r>
      <w:proofErr w:type="gramEnd"/>
      <w:r w:rsidRPr="00551FAE">
        <w:rPr>
          <w:rFonts w:ascii="仿宋_GB2312" w:eastAsia="仿宋_GB2312" w:hint="eastAsia"/>
          <w:sz w:val="24"/>
          <w:szCs w:val="24"/>
        </w:rPr>
        <w:t>指导老师指导费：须先到人事处签字审批后到财务处办理。</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（8）进口设备采购专家评议费（评审费、咨询费等）：从采购该设备的经费中支出，并须经财务</w:t>
      </w:r>
      <w:proofErr w:type="gramStart"/>
      <w:r w:rsidRPr="00551FAE">
        <w:rPr>
          <w:rFonts w:ascii="仿宋_GB2312" w:eastAsia="仿宋_GB2312" w:hint="eastAsia"/>
          <w:sz w:val="24"/>
          <w:szCs w:val="24"/>
        </w:rPr>
        <w:t>处政府</w:t>
      </w:r>
      <w:proofErr w:type="gramEnd"/>
      <w:r w:rsidRPr="00551FAE">
        <w:rPr>
          <w:rFonts w:ascii="仿宋_GB2312" w:eastAsia="仿宋_GB2312" w:hint="eastAsia"/>
          <w:sz w:val="24"/>
          <w:szCs w:val="24"/>
        </w:rPr>
        <w:t>采购办理人员签字确认。</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（9）其他评审费：从涵盖相关预算的经费支出，并在发放清单上注明评审内容。</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（10）工程评审劳务费：须经主管校领导签字审批后方可发放。</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（11）学校期刊稿酬、审稿费等：从期刊管理部的经费支出。</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（12）卫生科劳务费：从卫生</w:t>
      </w:r>
      <w:proofErr w:type="gramStart"/>
      <w:r w:rsidRPr="00551FAE">
        <w:rPr>
          <w:rFonts w:ascii="仿宋_GB2312" w:eastAsia="仿宋_GB2312" w:hint="eastAsia"/>
          <w:sz w:val="24"/>
          <w:szCs w:val="24"/>
        </w:rPr>
        <w:t>科相关</w:t>
      </w:r>
      <w:proofErr w:type="gramEnd"/>
      <w:r w:rsidRPr="00551FAE">
        <w:rPr>
          <w:rFonts w:ascii="仿宋_GB2312" w:eastAsia="仿宋_GB2312" w:hint="eastAsia"/>
          <w:sz w:val="24"/>
          <w:szCs w:val="24"/>
        </w:rPr>
        <w:t>经费支出。</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（13）东方学者津贴：从东方学者的相关经费支出。</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（14）博士后津贴：从博士后相关经费支出。</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（15）困难补助：从工会相关经费支出。</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（16）学生奖助学金：从学生处或各学院相关经费支出。</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（17）其他劳务费：从涵盖相关预算的经费支出，并经归口管理部门相关负责人签字审批后到财务处办理。</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2.发放对象及办理流程</w:t>
      </w:r>
    </w:p>
    <w:p w:rsidR="00D126B1"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（1）在职教工：网上申报专项奖励津贴并提供申报成功页面和发放人员名单（详见《专项奖励津贴网上申报流程》），除10-00-***-010</w:t>
      </w:r>
      <w:r w:rsidR="003D2046">
        <w:rPr>
          <w:rFonts w:ascii="仿宋_GB2312" w:eastAsia="仿宋_GB2312" w:hint="eastAsia"/>
          <w:sz w:val="24"/>
          <w:szCs w:val="24"/>
        </w:rPr>
        <w:t>经费卡、</w:t>
      </w:r>
      <w:r w:rsidRPr="00551FAE">
        <w:rPr>
          <w:rFonts w:ascii="仿宋_GB2312" w:eastAsia="仿宋_GB2312" w:hint="eastAsia"/>
          <w:sz w:val="24"/>
          <w:szCs w:val="24"/>
        </w:rPr>
        <w:t>研究生答辩费</w:t>
      </w:r>
      <w:r w:rsidR="003D2046">
        <w:rPr>
          <w:rFonts w:ascii="仿宋_GB2312" w:eastAsia="仿宋_GB2312" w:hint="eastAsia"/>
          <w:sz w:val="24"/>
          <w:szCs w:val="24"/>
        </w:rPr>
        <w:t>和科研经费</w:t>
      </w:r>
      <w:r w:rsidRPr="00551FAE">
        <w:rPr>
          <w:rFonts w:ascii="仿宋_GB2312" w:eastAsia="仿宋_GB2312" w:hint="eastAsia"/>
          <w:sz w:val="24"/>
          <w:szCs w:val="24"/>
        </w:rPr>
        <w:t>以外的经费支出的劳务费发放，须到人事处签字备案后再到财务处办理。</w:t>
      </w:r>
      <w:r w:rsidR="003D2046">
        <w:rPr>
          <w:rFonts w:ascii="仿宋_GB2312" w:eastAsia="仿宋_GB2312" w:hint="eastAsia"/>
          <w:sz w:val="24"/>
          <w:szCs w:val="24"/>
        </w:rPr>
        <w:t>网上</w:t>
      </w:r>
      <w:r w:rsidR="00D126B1">
        <w:rPr>
          <w:rFonts w:ascii="仿宋_GB2312" w:eastAsia="仿宋_GB2312" w:hint="eastAsia"/>
          <w:sz w:val="24"/>
          <w:szCs w:val="24"/>
        </w:rPr>
        <w:t>申报专项奖励津贴网址：</w:t>
      </w:r>
      <w:hyperlink r:id="rId9" w:history="1">
        <w:r w:rsidR="005E68DE" w:rsidRPr="00CE5E54">
          <w:rPr>
            <w:rStyle w:val="a8"/>
            <w:rFonts w:ascii="仿宋_GB2312" w:eastAsia="仿宋_GB2312" w:hint="eastAsia"/>
            <w:sz w:val="24"/>
            <w:szCs w:val="24"/>
          </w:rPr>
          <w:t>http://salary.usst.edu.cn</w:t>
        </w:r>
      </w:hyperlink>
      <w:r w:rsidR="00D126B1">
        <w:rPr>
          <w:rFonts w:ascii="仿宋_GB2312" w:eastAsia="仿宋_GB2312" w:hint="eastAsia"/>
          <w:sz w:val="24"/>
          <w:szCs w:val="24"/>
        </w:rPr>
        <w:t xml:space="preserve"> 用户名：教师工号 初始密码：000000</w:t>
      </w:r>
    </w:p>
    <w:p w:rsidR="005E68DE" w:rsidRPr="005E68D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（2）校内学生：网上申报学生津贴并提供发放学生名单（详见《学生各类补贴、奖励等发放流程》），报销时将所有资料直接交到财务处13号窗口（研究生）、14号窗口（本科生）办理。</w:t>
      </w:r>
      <w:r w:rsidR="005E68DE">
        <w:rPr>
          <w:rFonts w:ascii="仿宋_GB2312" w:eastAsia="仿宋_GB2312" w:hint="eastAsia"/>
          <w:sz w:val="24"/>
          <w:szCs w:val="24"/>
        </w:rPr>
        <w:t>学生津贴申报网址：</w:t>
      </w:r>
      <w:hyperlink r:id="rId10" w:history="1">
        <w:r w:rsidR="000053D6" w:rsidRPr="000053D6">
          <w:rPr>
            <w:rFonts w:ascii="仿宋_GB2312" w:eastAsia="仿宋_GB2312"/>
            <w:sz w:val="24"/>
            <w:szCs w:val="24"/>
          </w:rPr>
          <w:t>http://salary.usst.edu.cn:8082</w:t>
        </w:r>
      </w:hyperlink>
      <w:r w:rsidR="000053D6">
        <w:rPr>
          <w:rFonts w:ascii="仿宋_GB2312" w:eastAsia="仿宋_GB2312" w:hint="eastAsia"/>
          <w:sz w:val="24"/>
          <w:szCs w:val="24"/>
        </w:rPr>
        <w:t>，</w:t>
      </w:r>
      <w:r w:rsidR="005E68DE" w:rsidRPr="005E68DE">
        <w:rPr>
          <w:rFonts w:ascii="仿宋_GB2312" w:eastAsia="仿宋_GB2312" w:hint="eastAsia"/>
          <w:sz w:val="24"/>
          <w:szCs w:val="24"/>
        </w:rPr>
        <w:t>用户名：教师工号 初始密码：000000</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（3）校外人员：校外人员的劳务费须按照国家相关规定计算并代扣代缴劳务费个人所得税，个税代扣代缴相关手续须到财务处</w:t>
      </w:r>
      <w:r w:rsidR="00282A92" w:rsidRPr="00551FAE">
        <w:rPr>
          <w:rFonts w:ascii="仿宋_GB2312" w:eastAsia="仿宋_GB2312" w:hint="eastAsia"/>
          <w:sz w:val="24"/>
          <w:szCs w:val="24"/>
        </w:rPr>
        <w:t>15号</w:t>
      </w:r>
      <w:r w:rsidRPr="00551FAE">
        <w:rPr>
          <w:rFonts w:ascii="仿宋_GB2312" w:eastAsia="仿宋_GB2312" w:hint="eastAsia"/>
          <w:sz w:val="24"/>
          <w:szCs w:val="24"/>
        </w:rPr>
        <w:t>税务窗口办理。</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（4）校外人员进卡的两种方式：</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①进每一个劳务人员的卡：在发放人员清单中注明每个人的农行卡号，并将电子版发送到现金出纳的邮箱</w:t>
      </w:r>
      <w:r w:rsidR="00ED289A" w:rsidRPr="00551FAE">
        <w:rPr>
          <w:rFonts w:ascii="仿宋_GB2312" w:eastAsia="仿宋_GB2312" w:hint="eastAsia"/>
          <w:sz w:val="24"/>
          <w:szCs w:val="24"/>
        </w:rPr>
        <w:t>cwc415@usst.edu.cn</w:t>
      </w:r>
      <w:r w:rsidRPr="00551FAE">
        <w:rPr>
          <w:rFonts w:ascii="仿宋_GB2312" w:eastAsia="仿宋_GB2312" w:hint="eastAsia"/>
          <w:sz w:val="24"/>
          <w:szCs w:val="24"/>
        </w:rPr>
        <w:t>；</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②进经办人员的卡后由经办人员发放到每一个劳务人员手中：发放人员清单须经本人签收，经办人在承诺如实发放的文字后签字，劳务费直接发放到经办人</w:t>
      </w:r>
      <w:r w:rsidR="00635D08" w:rsidRPr="00551FAE">
        <w:rPr>
          <w:rFonts w:ascii="仿宋_GB2312" w:eastAsia="仿宋_GB2312" w:hint="eastAsia"/>
          <w:sz w:val="24"/>
          <w:szCs w:val="24"/>
        </w:rPr>
        <w:t>农</w:t>
      </w:r>
      <w:r w:rsidRPr="00551FAE">
        <w:rPr>
          <w:rFonts w:ascii="仿宋_GB2312" w:eastAsia="仿宋_GB2312" w:hint="eastAsia"/>
          <w:sz w:val="24"/>
          <w:szCs w:val="24"/>
        </w:rPr>
        <w:t>行卡中，经办人再将劳务费发放到表格里填写的劳务人员手中。</w:t>
      </w:r>
    </w:p>
    <w:p w:rsidR="001A080F" w:rsidRPr="00551FAE" w:rsidRDefault="001A080F" w:rsidP="004F2EAB">
      <w:pPr>
        <w:pStyle w:val="2"/>
        <w:spacing w:before="0" w:after="0"/>
        <w:rPr>
          <w:rFonts w:ascii="黑体" w:eastAsia="黑体"/>
          <w:sz w:val="28"/>
          <w:szCs w:val="28"/>
        </w:rPr>
      </w:pPr>
      <w:bookmarkStart w:id="24" w:name="_Toc462322537"/>
      <w:r w:rsidRPr="00551FAE">
        <w:rPr>
          <w:rFonts w:ascii="黑体" w:eastAsia="黑体" w:hint="eastAsia"/>
          <w:sz w:val="28"/>
          <w:szCs w:val="28"/>
        </w:rPr>
        <w:t>（</w:t>
      </w:r>
      <w:r w:rsidR="00E5325C">
        <w:rPr>
          <w:rFonts w:ascii="黑体" w:eastAsia="黑体" w:hint="eastAsia"/>
          <w:sz w:val="28"/>
          <w:szCs w:val="28"/>
        </w:rPr>
        <w:t>十九</w:t>
      </w:r>
      <w:r w:rsidRPr="00551FAE">
        <w:rPr>
          <w:rFonts w:ascii="黑体" w:eastAsia="黑体" w:hint="eastAsia"/>
          <w:sz w:val="28"/>
          <w:szCs w:val="28"/>
        </w:rPr>
        <w:t>）固定资产购置费</w:t>
      </w:r>
      <w:bookmarkEnd w:id="24"/>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1.根据《上海理工大学固定资产管理办法》(上理工〔2016〕23号)的规定，</w:t>
      </w:r>
      <w:r w:rsidRPr="00551FAE">
        <w:rPr>
          <w:rFonts w:ascii="仿宋_GB2312" w:eastAsia="仿宋_GB2312"/>
          <w:sz w:val="24"/>
          <w:szCs w:val="24"/>
        </w:rPr>
        <w:t>固定资产是指使用期限超过一年，单位价值在1000元及以上（其中：专用设备单位价值在1500元及以上），能独立使用，并在使用过程中基本保持原有物质形态的资产；或单位价值虽未达到规定标准，但是耐用时间在一年及以上的大批同类物资。</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2.使用预算</w:t>
      </w:r>
      <w:r w:rsidRPr="00551FAE">
        <w:rPr>
          <w:rFonts w:ascii="仿宋_GB2312" w:eastAsia="仿宋_GB2312"/>
          <w:sz w:val="24"/>
          <w:szCs w:val="24"/>
        </w:rPr>
        <w:t>经费</w:t>
      </w:r>
      <w:r w:rsidRPr="00551FAE">
        <w:rPr>
          <w:rFonts w:ascii="仿宋_GB2312" w:eastAsia="仿宋_GB2312" w:hint="eastAsia"/>
          <w:sz w:val="24"/>
          <w:szCs w:val="24"/>
        </w:rPr>
        <w:t>申请</w:t>
      </w:r>
      <w:r w:rsidRPr="00551FAE">
        <w:rPr>
          <w:rFonts w:ascii="仿宋_GB2312" w:eastAsia="仿宋_GB2312"/>
          <w:sz w:val="24"/>
          <w:szCs w:val="24"/>
        </w:rPr>
        <w:t>添置固定资产</w:t>
      </w:r>
      <w:r w:rsidRPr="00551FAE">
        <w:rPr>
          <w:rFonts w:ascii="仿宋_GB2312" w:eastAsia="仿宋_GB2312" w:hint="eastAsia"/>
          <w:sz w:val="24"/>
          <w:szCs w:val="24"/>
        </w:rPr>
        <w:t>的</w:t>
      </w:r>
      <w:r w:rsidRPr="00551FAE">
        <w:rPr>
          <w:rFonts w:ascii="仿宋_GB2312" w:eastAsia="仿宋_GB2312"/>
          <w:sz w:val="24"/>
          <w:szCs w:val="24"/>
        </w:rPr>
        <w:t>，</w:t>
      </w:r>
      <w:r w:rsidRPr="00551FAE">
        <w:rPr>
          <w:rFonts w:ascii="仿宋_GB2312" w:eastAsia="仿宋_GB2312" w:hint="eastAsia"/>
          <w:sz w:val="24"/>
          <w:szCs w:val="24"/>
        </w:rPr>
        <w:t>须按《上海理工大学固定资产管理办法》(上理工〔2016〕23号)、《</w:t>
      </w:r>
      <w:hyperlink r:id="rId11" w:history="1">
        <w:r w:rsidRPr="00551FAE">
          <w:rPr>
            <w:rFonts w:ascii="仿宋_GB2312" w:eastAsia="仿宋_GB2312"/>
            <w:sz w:val="24"/>
            <w:szCs w:val="24"/>
          </w:rPr>
          <w:t>上海理工大学大型精密仪器设备管理办法</w:t>
        </w:r>
        <w:r w:rsidRPr="00551FAE">
          <w:rPr>
            <w:rFonts w:ascii="仿宋_GB2312" w:eastAsia="仿宋_GB2312" w:hint="eastAsia"/>
            <w:sz w:val="24"/>
            <w:szCs w:val="24"/>
          </w:rPr>
          <w:t>》</w:t>
        </w:r>
        <w:r w:rsidRPr="00551FAE">
          <w:rPr>
            <w:rFonts w:ascii="仿宋_GB2312" w:eastAsia="仿宋_GB2312"/>
            <w:sz w:val="24"/>
            <w:szCs w:val="24"/>
          </w:rPr>
          <w:t>（上理工〔2008〕106号）</w:t>
        </w:r>
      </w:hyperlink>
      <w:r w:rsidRPr="00551FAE">
        <w:rPr>
          <w:rFonts w:ascii="仿宋_GB2312" w:eastAsia="仿宋_GB2312" w:hint="eastAsia"/>
          <w:sz w:val="24"/>
          <w:szCs w:val="24"/>
        </w:rPr>
        <w:t>和</w:t>
      </w:r>
      <w:r w:rsidR="005E3C93" w:rsidRPr="005E3C93">
        <w:rPr>
          <w:rFonts w:ascii="仿宋_GB2312" w:eastAsia="仿宋_GB2312" w:hint="eastAsia"/>
          <w:sz w:val="24"/>
          <w:szCs w:val="24"/>
        </w:rPr>
        <w:t>《上海理工大学招投标管理办法》（上理工</w:t>
      </w:r>
      <w:r w:rsidR="005E3C93" w:rsidRPr="005E3C93">
        <w:rPr>
          <w:rFonts w:ascii="仿宋_GB2312" w:eastAsia="仿宋_GB2312"/>
          <w:sz w:val="24"/>
          <w:szCs w:val="24"/>
        </w:rPr>
        <w:t>〔20</w:t>
      </w:r>
      <w:r w:rsidR="005E3C93" w:rsidRPr="005E3C93">
        <w:rPr>
          <w:rFonts w:ascii="仿宋_GB2312" w:eastAsia="仿宋_GB2312" w:hint="eastAsia"/>
          <w:sz w:val="24"/>
          <w:szCs w:val="24"/>
        </w:rPr>
        <w:t>17</w:t>
      </w:r>
      <w:r w:rsidR="005E3C93" w:rsidRPr="005E3C93">
        <w:rPr>
          <w:rFonts w:ascii="仿宋_GB2312" w:eastAsia="仿宋_GB2312"/>
          <w:sz w:val="24"/>
          <w:szCs w:val="24"/>
        </w:rPr>
        <w:t>〕</w:t>
      </w:r>
      <w:r w:rsidR="005E3C93" w:rsidRPr="005E3C93">
        <w:rPr>
          <w:rFonts w:ascii="仿宋_GB2312" w:eastAsia="仿宋_GB2312" w:hint="eastAsia"/>
          <w:sz w:val="24"/>
          <w:szCs w:val="24"/>
        </w:rPr>
        <w:t>82号）执行</w:t>
      </w:r>
      <w:r w:rsidRPr="00551FAE">
        <w:rPr>
          <w:rFonts w:ascii="仿宋_GB2312" w:eastAsia="仿宋_GB2312" w:hint="eastAsia"/>
          <w:sz w:val="24"/>
          <w:szCs w:val="24"/>
        </w:rPr>
        <w:t>的有关规定提前办理备案、请购和招标手续。</w:t>
      </w:r>
      <w:r w:rsidRPr="00551FAE">
        <w:rPr>
          <w:rFonts w:ascii="仿宋_GB2312" w:eastAsia="仿宋_GB2312"/>
          <w:sz w:val="24"/>
          <w:szCs w:val="24"/>
        </w:rPr>
        <w:t xml:space="preserve"> </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3.固定资产须按《上海理工大学固定资产管理办法》(上理工〔2016〕23号)的相关规定进行验收后方可报销，报销时须提供《上海理工大学设备请购申请单》、《上海理工大学设备验收单》、发票以及采购合同等材料。</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（1）已验收的设备需保留质保金的，还需到资产处填写一式两联的《上海理工大学质保金付款单据》（使用方与固定资产管理部门双方签字盖章）。</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w:t>
      </w:r>
      <w:r w:rsidR="005E3C93">
        <w:rPr>
          <w:rFonts w:ascii="仿宋_GB2312" w:eastAsia="仿宋_GB2312" w:hint="eastAsia"/>
          <w:sz w:val="24"/>
          <w:szCs w:val="24"/>
        </w:rPr>
        <w:t>2</w:t>
      </w:r>
      <w:r w:rsidRPr="00551FAE">
        <w:rPr>
          <w:rFonts w:ascii="仿宋_GB2312" w:eastAsia="仿宋_GB2312" w:hint="eastAsia"/>
          <w:sz w:val="24"/>
          <w:szCs w:val="24"/>
        </w:rPr>
        <w:t>）涉及政府集中采购目录中设备的报销，还需提供《上海市政府采购供货合同》、《上海市政府采购电子平台货物交付验收单》。</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w:t>
      </w:r>
      <w:r w:rsidR="005E3C93">
        <w:rPr>
          <w:rFonts w:ascii="仿宋_GB2312" w:eastAsia="仿宋_GB2312" w:hint="eastAsia"/>
          <w:sz w:val="24"/>
          <w:szCs w:val="24"/>
        </w:rPr>
        <w:t>3</w:t>
      </w:r>
      <w:r w:rsidRPr="00551FAE">
        <w:rPr>
          <w:rFonts w:ascii="仿宋_GB2312" w:eastAsia="仿宋_GB2312" w:hint="eastAsia"/>
          <w:sz w:val="24"/>
          <w:szCs w:val="24"/>
        </w:rPr>
        <w:t>）进口设备采购必须按规定办理专家论证及进口审批手续。</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w:t>
      </w:r>
      <w:r w:rsidR="005E3C93">
        <w:rPr>
          <w:rFonts w:ascii="仿宋_GB2312" w:eastAsia="仿宋_GB2312" w:hint="eastAsia"/>
          <w:sz w:val="24"/>
          <w:szCs w:val="24"/>
        </w:rPr>
        <w:t>4</w:t>
      </w:r>
      <w:r w:rsidRPr="00551FAE">
        <w:rPr>
          <w:rFonts w:ascii="仿宋_GB2312" w:eastAsia="仿宋_GB2312"/>
          <w:sz w:val="24"/>
          <w:szCs w:val="24"/>
        </w:rPr>
        <w:t>）</w:t>
      </w:r>
      <w:r w:rsidRPr="00551FAE">
        <w:rPr>
          <w:rFonts w:ascii="仿宋_GB2312" w:eastAsia="仿宋_GB2312" w:hint="eastAsia"/>
          <w:sz w:val="24"/>
          <w:szCs w:val="24"/>
        </w:rPr>
        <w:t>使用“大额设备采购清单”办理报销业务的，经办人及项目负责人必须在原始凭证上签字。</w:t>
      </w:r>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4.采购图书达到固定资产标准的，</w:t>
      </w:r>
      <w:r w:rsidR="00635D08" w:rsidRPr="00551FAE">
        <w:rPr>
          <w:rFonts w:ascii="仿宋_GB2312" w:eastAsia="仿宋_GB2312" w:hint="eastAsia"/>
          <w:sz w:val="24"/>
          <w:szCs w:val="24"/>
        </w:rPr>
        <w:t>须</w:t>
      </w:r>
      <w:r w:rsidRPr="00551FAE">
        <w:rPr>
          <w:rFonts w:ascii="仿宋_GB2312" w:eastAsia="仿宋_GB2312" w:hint="eastAsia"/>
          <w:sz w:val="24"/>
          <w:szCs w:val="24"/>
        </w:rPr>
        <w:t>到图书馆填写图书入库单后，方可到财务处办理报销，报销时须提供《上海理工大学图书固定资产报账单》、发票、图书清单或采购合同等。</w:t>
      </w:r>
    </w:p>
    <w:p w:rsidR="001A080F" w:rsidRPr="00551FAE" w:rsidRDefault="001A080F" w:rsidP="004F2EAB">
      <w:pPr>
        <w:pStyle w:val="2"/>
        <w:spacing w:before="0" w:after="0"/>
        <w:rPr>
          <w:rFonts w:ascii="黑体" w:eastAsia="黑体"/>
          <w:sz w:val="28"/>
          <w:szCs w:val="28"/>
        </w:rPr>
      </w:pPr>
      <w:bookmarkStart w:id="25" w:name="_Toc462322538"/>
      <w:r w:rsidRPr="00551FAE">
        <w:rPr>
          <w:rFonts w:ascii="黑体" w:eastAsia="黑体" w:hint="eastAsia"/>
          <w:sz w:val="28"/>
          <w:szCs w:val="28"/>
        </w:rPr>
        <w:lastRenderedPageBreak/>
        <w:t>（二十）无形资产购置费</w:t>
      </w:r>
      <w:bookmarkEnd w:id="25"/>
    </w:p>
    <w:p w:rsidR="001A080F" w:rsidRPr="00551FAE" w:rsidRDefault="001A080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购置无形资产（含各类管理软件、教学软件等）的报销，需提供发票和资产设备与实验室管理处开具的验收单。无形资产金额超过1万元（含1万元）以上的报销，还需提供合同。</w:t>
      </w:r>
    </w:p>
    <w:p w:rsidR="001A080F" w:rsidRPr="00551FAE" w:rsidRDefault="001A080F" w:rsidP="004F2EAB">
      <w:pPr>
        <w:pStyle w:val="2"/>
        <w:spacing w:before="0" w:after="0"/>
        <w:rPr>
          <w:rFonts w:ascii="黑体" w:eastAsia="黑体"/>
          <w:sz w:val="28"/>
          <w:szCs w:val="28"/>
        </w:rPr>
      </w:pPr>
      <w:bookmarkStart w:id="26" w:name="_Toc462322539"/>
      <w:r w:rsidRPr="00551FAE">
        <w:rPr>
          <w:rFonts w:ascii="黑体" w:eastAsia="黑体" w:hint="eastAsia"/>
          <w:sz w:val="28"/>
          <w:szCs w:val="28"/>
        </w:rPr>
        <w:t>（二十</w:t>
      </w:r>
      <w:r w:rsidR="00BB219D">
        <w:rPr>
          <w:rFonts w:ascii="黑体" w:eastAsia="黑体" w:hint="eastAsia"/>
          <w:sz w:val="28"/>
          <w:szCs w:val="28"/>
        </w:rPr>
        <w:t>一</w:t>
      </w:r>
      <w:r w:rsidRPr="00551FAE">
        <w:rPr>
          <w:rFonts w:ascii="黑体" w:eastAsia="黑体" w:hint="eastAsia"/>
          <w:sz w:val="28"/>
          <w:szCs w:val="28"/>
        </w:rPr>
        <w:t>）政府采购业务</w:t>
      </w:r>
      <w:bookmarkEnd w:id="26"/>
    </w:p>
    <w:p w:rsidR="001A080F" w:rsidRPr="00830499" w:rsidRDefault="001A080F" w:rsidP="004F2EAB">
      <w:pPr>
        <w:spacing w:line="400" w:lineRule="exact"/>
        <w:ind w:firstLineChars="200" w:firstLine="480"/>
        <w:jc w:val="left"/>
        <w:rPr>
          <w:rFonts w:ascii="仿宋_GB2312" w:eastAsia="仿宋_GB2312"/>
          <w:sz w:val="24"/>
          <w:szCs w:val="24"/>
        </w:rPr>
      </w:pPr>
      <w:r w:rsidRPr="00830499">
        <w:rPr>
          <w:rFonts w:ascii="仿宋_GB2312" w:eastAsia="仿宋_GB2312" w:hint="eastAsia"/>
          <w:sz w:val="24"/>
          <w:szCs w:val="24"/>
        </w:rPr>
        <w:t>1.集市采购支付需要材料：上海市政府采购供货合同、</w:t>
      </w:r>
      <w:r w:rsidR="00635D08" w:rsidRPr="00830499">
        <w:rPr>
          <w:rFonts w:ascii="仿宋_GB2312" w:eastAsia="仿宋_GB2312" w:hint="eastAsia"/>
          <w:sz w:val="24"/>
          <w:szCs w:val="24"/>
        </w:rPr>
        <w:t>上海市政府采购电子平台货物交付</w:t>
      </w:r>
      <w:r w:rsidRPr="00830499">
        <w:rPr>
          <w:rFonts w:ascii="仿宋_GB2312" w:eastAsia="仿宋_GB2312" w:hint="eastAsia"/>
          <w:sz w:val="24"/>
          <w:szCs w:val="24"/>
        </w:rPr>
        <w:t>验收单，发票</w:t>
      </w:r>
      <w:r w:rsidR="00635D08" w:rsidRPr="00830499">
        <w:rPr>
          <w:rFonts w:ascii="仿宋_GB2312" w:eastAsia="仿宋_GB2312" w:hint="eastAsia"/>
          <w:sz w:val="24"/>
          <w:szCs w:val="24"/>
        </w:rPr>
        <w:t>、</w:t>
      </w:r>
      <w:r w:rsidRPr="00830499">
        <w:rPr>
          <w:rFonts w:ascii="仿宋_GB2312" w:eastAsia="仿宋_GB2312" w:hint="eastAsia"/>
          <w:sz w:val="24"/>
          <w:szCs w:val="24"/>
        </w:rPr>
        <w:t>设备请购单、验收单</w:t>
      </w:r>
      <w:r w:rsidR="00635D08" w:rsidRPr="00830499">
        <w:rPr>
          <w:rFonts w:ascii="仿宋_GB2312" w:eastAsia="仿宋_GB2312" w:hint="eastAsia"/>
          <w:sz w:val="24"/>
          <w:szCs w:val="24"/>
        </w:rPr>
        <w:t>等</w:t>
      </w:r>
      <w:r w:rsidRPr="00830499">
        <w:rPr>
          <w:rFonts w:ascii="仿宋_GB2312" w:eastAsia="仿宋_GB2312" w:hint="eastAsia"/>
          <w:sz w:val="24"/>
          <w:szCs w:val="24"/>
        </w:rPr>
        <w:t>；</w:t>
      </w:r>
    </w:p>
    <w:p w:rsidR="001A080F" w:rsidRPr="00830499" w:rsidRDefault="001A080F" w:rsidP="004F2EAB">
      <w:pPr>
        <w:spacing w:line="400" w:lineRule="exact"/>
        <w:ind w:firstLineChars="200" w:firstLine="480"/>
        <w:jc w:val="left"/>
        <w:rPr>
          <w:rFonts w:ascii="仿宋_GB2312" w:eastAsia="仿宋_GB2312"/>
          <w:sz w:val="24"/>
          <w:szCs w:val="24"/>
        </w:rPr>
      </w:pPr>
      <w:r w:rsidRPr="00830499">
        <w:rPr>
          <w:rFonts w:ascii="仿宋_GB2312" w:eastAsia="仿宋_GB2312" w:hint="eastAsia"/>
          <w:sz w:val="24"/>
          <w:szCs w:val="24"/>
        </w:rPr>
        <w:t>2.集中采购、分散采购支付需要材料：</w:t>
      </w:r>
      <w:r w:rsidR="00711D1C" w:rsidRPr="00830499">
        <w:rPr>
          <w:rFonts w:ascii="仿宋_GB2312" w:eastAsia="仿宋_GB2312" w:hint="eastAsia"/>
          <w:sz w:val="24"/>
          <w:szCs w:val="24"/>
        </w:rPr>
        <w:t>内部</w:t>
      </w:r>
      <w:r w:rsidRPr="00830499">
        <w:rPr>
          <w:rFonts w:ascii="仿宋_GB2312" w:eastAsia="仿宋_GB2312" w:hint="eastAsia"/>
          <w:sz w:val="24"/>
          <w:szCs w:val="24"/>
        </w:rPr>
        <w:t>支票（或大额设备采购清单）</w:t>
      </w:r>
      <w:r w:rsidR="00711D1C" w:rsidRPr="00830499">
        <w:rPr>
          <w:rFonts w:ascii="仿宋_GB2312" w:eastAsia="仿宋_GB2312" w:hint="eastAsia"/>
          <w:sz w:val="24"/>
          <w:szCs w:val="24"/>
        </w:rPr>
        <w:t>、</w:t>
      </w:r>
      <w:r w:rsidRPr="00830499">
        <w:rPr>
          <w:rFonts w:ascii="仿宋_GB2312" w:eastAsia="仿宋_GB2312" w:hint="eastAsia"/>
          <w:sz w:val="24"/>
          <w:szCs w:val="24"/>
        </w:rPr>
        <w:t>合同</w:t>
      </w:r>
      <w:r w:rsidR="00711D1C" w:rsidRPr="00830499">
        <w:rPr>
          <w:rFonts w:ascii="仿宋_GB2312" w:eastAsia="仿宋_GB2312" w:hint="eastAsia"/>
          <w:sz w:val="24"/>
          <w:szCs w:val="24"/>
        </w:rPr>
        <w:t>、</w:t>
      </w:r>
      <w:r w:rsidRPr="00830499">
        <w:rPr>
          <w:rFonts w:ascii="仿宋_GB2312" w:eastAsia="仿宋_GB2312" w:hint="eastAsia"/>
          <w:sz w:val="24"/>
          <w:szCs w:val="24"/>
        </w:rPr>
        <w:t>设备请购单、验收单</w:t>
      </w:r>
      <w:r w:rsidR="00711D1C" w:rsidRPr="00830499">
        <w:rPr>
          <w:rFonts w:ascii="仿宋_GB2312" w:eastAsia="仿宋_GB2312" w:hint="eastAsia"/>
          <w:sz w:val="24"/>
          <w:szCs w:val="24"/>
        </w:rPr>
        <w:t>、</w:t>
      </w:r>
      <w:r w:rsidRPr="00830499">
        <w:rPr>
          <w:rFonts w:ascii="仿宋_GB2312" w:eastAsia="仿宋_GB2312" w:hint="eastAsia"/>
          <w:sz w:val="24"/>
          <w:szCs w:val="24"/>
        </w:rPr>
        <w:t>发票</w:t>
      </w:r>
      <w:r w:rsidR="00711D1C" w:rsidRPr="00830499">
        <w:rPr>
          <w:rFonts w:ascii="仿宋_GB2312" w:eastAsia="仿宋_GB2312" w:hint="eastAsia"/>
          <w:sz w:val="24"/>
          <w:szCs w:val="24"/>
        </w:rPr>
        <w:t>、</w:t>
      </w:r>
      <w:proofErr w:type="gramStart"/>
      <w:r w:rsidRPr="00830499">
        <w:rPr>
          <w:rFonts w:ascii="仿宋_GB2312" w:eastAsia="仿宋_GB2312" w:hint="eastAsia"/>
          <w:sz w:val="24"/>
          <w:szCs w:val="24"/>
        </w:rPr>
        <w:t>第三方招投标</w:t>
      </w:r>
      <w:proofErr w:type="gramEnd"/>
      <w:r w:rsidRPr="00830499">
        <w:rPr>
          <w:rFonts w:ascii="仿宋_GB2312" w:eastAsia="仿宋_GB2312" w:hint="eastAsia"/>
          <w:sz w:val="24"/>
          <w:szCs w:val="24"/>
        </w:rPr>
        <w:t>机构提供的中标通知书，</w:t>
      </w:r>
      <w:r w:rsidR="000B44D2" w:rsidRPr="00830499">
        <w:rPr>
          <w:rFonts w:ascii="仿宋_GB2312" w:eastAsia="仿宋_GB2312" w:hint="eastAsia"/>
          <w:sz w:val="24"/>
          <w:szCs w:val="24"/>
        </w:rPr>
        <w:t>网上招标格式合同，</w:t>
      </w:r>
      <w:r w:rsidRPr="00830499">
        <w:rPr>
          <w:rFonts w:ascii="仿宋_GB2312" w:eastAsia="仿宋_GB2312" w:hint="eastAsia"/>
          <w:sz w:val="24"/>
          <w:szCs w:val="24"/>
        </w:rPr>
        <w:t>三方报价单</w:t>
      </w:r>
      <w:r w:rsidR="00635D08" w:rsidRPr="00830499">
        <w:rPr>
          <w:rFonts w:ascii="仿宋_GB2312" w:eastAsia="仿宋_GB2312" w:hint="eastAsia"/>
          <w:sz w:val="24"/>
          <w:szCs w:val="24"/>
        </w:rPr>
        <w:t>等</w:t>
      </w:r>
      <w:r w:rsidRPr="00830499">
        <w:rPr>
          <w:rFonts w:ascii="仿宋_GB2312" w:eastAsia="仿宋_GB2312" w:hint="eastAsia"/>
          <w:sz w:val="24"/>
          <w:szCs w:val="24"/>
        </w:rPr>
        <w:t>，如为进口设备还需提供进口设备财政审批单</w:t>
      </w:r>
      <w:r w:rsidR="00711D1C" w:rsidRPr="00830499">
        <w:rPr>
          <w:rFonts w:ascii="仿宋_GB2312" w:eastAsia="仿宋_GB2312" w:hint="eastAsia"/>
          <w:sz w:val="24"/>
          <w:szCs w:val="24"/>
        </w:rPr>
        <w:t>等</w:t>
      </w:r>
      <w:r w:rsidRPr="00830499">
        <w:rPr>
          <w:rFonts w:ascii="仿宋_GB2312" w:eastAsia="仿宋_GB2312" w:hint="eastAsia"/>
          <w:sz w:val="24"/>
          <w:szCs w:val="24"/>
        </w:rPr>
        <w:t>；</w:t>
      </w:r>
    </w:p>
    <w:p w:rsidR="001A080F" w:rsidRPr="00551FAE" w:rsidRDefault="001A080F" w:rsidP="004F2EAB">
      <w:pPr>
        <w:spacing w:line="400" w:lineRule="exact"/>
        <w:ind w:firstLineChars="200" w:firstLine="480"/>
        <w:jc w:val="left"/>
        <w:rPr>
          <w:rFonts w:ascii="仿宋_GB2312" w:eastAsia="仿宋_GB2312"/>
          <w:sz w:val="24"/>
        </w:rPr>
      </w:pPr>
      <w:r w:rsidRPr="00830499">
        <w:rPr>
          <w:rFonts w:ascii="仿宋_GB2312" w:eastAsia="仿宋_GB2312" w:hint="eastAsia"/>
          <w:sz w:val="24"/>
          <w:szCs w:val="24"/>
        </w:rPr>
        <w:t>3.支付金额在5万元以上的，</w:t>
      </w:r>
      <w:r w:rsidRPr="00830499">
        <w:rPr>
          <w:rFonts w:ascii="仿宋_GB2312" w:eastAsia="仿宋_GB2312" w:hint="eastAsia"/>
          <w:sz w:val="24"/>
        </w:rPr>
        <w:t>报财务处</w:t>
      </w:r>
      <w:r w:rsidRPr="00830499">
        <w:rPr>
          <w:rFonts w:ascii="仿宋_GB2312" w:eastAsia="仿宋_GB2312" w:hint="eastAsia"/>
          <w:sz w:val="24"/>
          <w:szCs w:val="24"/>
        </w:rPr>
        <w:t>分管副处长签字，50万元</w:t>
      </w:r>
      <w:r w:rsidRPr="00830499">
        <w:rPr>
          <w:rFonts w:ascii="仿宋_GB2312" w:eastAsia="仿宋_GB2312" w:hint="eastAsia"/>
          <w:sz w:val="24"/>
        </w:rPr>
        <w:t>（含</w:t>
      </w:r>
      <w:r w:rsidRPr="00830499">
        <w:rPr>
          <w:rFonts w:ascii="仿宋_GB2312" w:eastAsia="仿宋_GB2312" w:hint="eastAsia"/>
          <w:sz w:val="24"/>
          <w:szCs w:val="24"/>
        </w:rPr>
        <w:t>50万元</w:t>
      </w:r>
      <w:r w:rsidRPr="00830499">
        <w:rPr>
          <w:rFonts w:ascii="仿宋_GB2312" w:eastAsia="仿宋_GB2312" w:hint="eastAsia"/>
          <w:sz w:val="24"/>
        </w:rPr>
        <w:t>）</w:t>
      </w:r>
      <w:r w:rsidRPr="00830499">
        <w:rPr>
          <w:rFonts w:ascii="仿宋_GB2312" w:eastAsia="仿宋_GB2312" w:hint="eastAsia"/>
          <w:sz w:val="24"/>
          <w:szCs w:val="24"/>
        </w:rPr>
        <w:t>以上及特殊事项</w:t>
      </w:r>
      <w:r w:rsidR="00A56508" w:rsidRPr="00830499">
        <w:rPr>
          <w:rFonts w:ascii="仿宋_GB2312" w:eastAsia="仿宋_GB2312" w:hint="eastAsia"/>
          <w:sz w:val="24"/>
          <w:szCs w:val="24"/>
        </w:rPr>
        <w:t>须</w:t>
      </w:r>
      <w:r w:rsidRPr="00830499">
        <w:rPr>
          <w:rFonts w:ascii="仿宋_GB2312" w:eastAsia="仿宋_GB2312" w:hint="eastAsia"/>
          <w:sz w:val="24"/>
          <w:szCs w:val="24"/>
        </w:rPr>
        <w:t>报财务处处长签字</w:t>
      </w:r>
      <w:r w:rsidR="0026000B" w:rsidRPr="00830499">
        <w:rPr>
          <w:rFonts w:ascii="仿宋_GB2312" w:eastAsia="仿宋_GB2312" w:hint="eastAsia"/>
          <w:sz w:val="24"/>
        </w:rPr>
        <w:t>，100万元（含100万元）以上须由总会计师签字。</w:t>
      </w:r>
    </w:p>
    <w:p w:rsidR="00BE03AE" w:rsidRPr="00551FAE" w:rsidRDefault="00BE03AE" w:rsidP="004F2EAB">
      <w:pPr>
        <w:spacing w:line="400" w:lineRule="exact"/>
        <w:jc w:val="left"/>
        <w:rPr>
          <w:rFonts w:ascii="黑体" w:eastAsia="黑体"/>
          <w:sz w:val="28"/>
          <w:szCs w:val="28"/>
        </w:rPr>
      </w:pPr>
    </w:p>
    <w:p w:rsidR="00AC44EF" w:rsidRPr="00551FAE" w:rsidRDefault="003C2C68" w:rsidP="004F2EAB">
      <w:pPr>
        <w:pStyle w:val="p0"/>
        <w:snapToGrid w:val="0"/>
        <w:spacing w:before="0" w:beforeAutospacing="0" w:after="0" w:afterAutospacing="0" w:line="400" w:lineRule="exact"/>
        <w:outlineLvl w:val="0"/>
        <w:rPr>
          <w:rFonts w:ascii="黑体" w:eastAsia="黑体"/>
          <w:sz w:val="32"/>
          <w:szCs w:val="32"/>
        </w:rPr>
      </w:pPr>
      <w:bookmarkStart w:id="27" w:name="_Toc462322540"/>
      <w:r>
        <w:rPr>
          <w:rFonts w:ascii="黑体" w:eastAsia="黑体" w:hint="eastAsia"/>
          <w:sz w:val="32"/>
          <w:szCs w:val="32"/>
        </w:rPr>
        <w:t>五</w:t>
      </w:r>
      <w:r w:rsidR="00BE03AE" w:rsidRPr="00551FAE">
        <w:rPr>
          <w:rFonts w:ascii="黑体" w:eastAsia="黑体" w:hint="eastAsia"/>
          <w:sz w:val="32"/>
          <w:szCs w:val="32"/>
        </w:rPr>
        <w:t>、</w:t>
      </w:r>
      <w:r w:rsidR="00AC44EF" w:rsidRPr="00551FAE">
        <w:rPr>
          <w:rStyle w:val="a5"/>
          <w:rFonts w:eastAsia="黑体"/>
          <w:b w:val="0"/>
          <w:bCs/>
          <w:color w:val="000000"/>
          <w:sz w:val="32"/>
          <w:szCs w:val="32"/>
        </w:rPr>
        <w:t>科研计划项目</w:t>
      </w:r>
      <w:r w:rsidR="0071487D" w:rsidRPr="00551FAE">
        <w:rPr>
          <w:rStyle w:val="a5"/>
          <w:rFonts w:eastAsia="黑体" w:hint="eastAsia"/>
          <w:b w:val="0"/>
          <w:bCs/>
          <w:color w:val="000000"/>
          <w:sz w:val="32"/>
          <w:szCs w:val="32"/>
        </w:rPr>
        <w:t>（纵向科研）</w:t>
      </w:r>
      <w:r w:rsidR="00AC44EF" w:rsidRPr="00551FAE">
        <w:rPr>
          <w:rFonts w:ascii="黑体" w:eastAsia="黑体" w:hint="eastAsia"/>
          <w:sz w:val="32"/>
          <w:szCs w:val="32"/>
        </w:rPr>
        <w:t>经费报销</w:t>
      </w:r>
      <w:bookmarkEnd w:id="27"/>
    </w:p>
    <w:p w:rsidR="00AC44EF" w:rsidRPr="00551FAE" w:rsidRDefault="00AC44EF" w:rsidP="004F2EAB">
      <w:pPr>
        <w:pStyle w:val="2"/>
        <w:spacing w:before="0" w:after="0"/>
        <w:rPr>
          <w:rFonts w:ascii="黑体" w:eastAsia="黑体" w:hAnsi="Times New Roman"/>
          <w:sz w:val="28"/>
          <w:szCs w:val="30"/>
        </w:rPr>
      </w:pPr>
      <w:bookmarkStart w:id="28" w:name="_Toc462322541"/>
      <w:r w:rsidRPr="00551FAE">
        <w:rPr>
          <w:rFonts w:ascii="黑体" w:eastAsia="黑体" w:hAnsi="Times New Roman" w:hint="eastAsia"/>
          <w:sz w:val="28"/>
          <w:szCs w:val="30"/>
        </w:rPr>
        <w:t>（</w:t>
      </w:r>
      <w:r w:rsidR="00B86C22" w:rsidRPr="00551FAE">
        <w:rPr>
          <w:rFonts w:ascii="黑体" w:eastAsia="黑体" w:hAnsi="Times New Roman" w:hint="eastAsia"/>
          <w:sz w:val="28"/>
          <w:szCs w:val="30"/>
        </w:rPr>
        <w:t>一</w:t>
      </w:r>
      <w:r w:rsidRPr="00551FAE">
        <w:rPr>
          <w:rFonts w:ascii="黑体" w:eastAsia="黑体" w:hAnsi="Times New Roman" w:hint="eastAsia"/>
          <w:sz w:val="28"/>
          <w:szCs w:val="30"/>
        </w:rPr>
        <w:t>）报销基本要求</w:t>
      </w:r>
      <w:bookmarkEnd w:id="28"/>
    </w:p>
    <w:p w:rsidR="00AC44EF" w:rsidRPr="00551FAE" w:rsidRDefault="00AC44E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1.除不要求强制执行公务卡结算的业务外，其他业务必须使用公务卡结算或在财务处办理银行转账，</w:t>
      </w:r>
      <w:r w:rsidRPr="00551FAE">
        <w:rPr>
          <w:rFonts w:ascii="仿宋_GB2312" w:eastAsia="仿宋_GB2312"/>
          <w:sz w:val="24"/>
          <w:szCs w:val="24"/>
        </w:rPr>
        <w:t>属于在《上海市市级预算单位公务卡强制结算目录》内的必须使用公务卡结算，报销时应提供公务卡消费证明</w:t>
      </w:r>
      <w:r w:rsidRPr="00551FAE">
        <w:rPr>
          <w:rFonts w:ascii="仿宋_GB2312" w:eastAsia="仿宋_GB2312" w:hint="eastAsia"/>
          <w:sz w:val="24"/>
          <w:szCs w:val="24"/>
        </w:rPr>
        <w:t>；办理银行转账时需准确提供对方单位的户名、开户行、账号以及款项用途。</w:t>
      </w:r>
    </w:p>
    <w:p w:rsidR="00AC44EF" w:rsidRPr="00551FAE" w:rsidRDefault="00AC44EF"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2.单张或者同一家单位开具的多张发票可以由财务处通过银行转账支付（不包括版面费，可详见版面费具体要求），或报销人用公务卡支付。如果使用公务卡支付的，报销时</w:t>
      </w:r>
      <w:r w:rsidR="00492E42" w:rsidRPr="00551FAE">
        <w:rPr>
          <w:rFonts w:ascii="仿宋_GB2312" w:eastAsia="仿宋_GB2312" w:hint="eastAsia"/>
          <w:sz w:val="24"/>
          <w:szCs w:val="24"/>
        </w:rPr>
        <w:t>须</w:t>
      </w:r>
      <w:r w:rsidRPr="00551FAE">
        <w:rPr>
          <w:rFonts w:ascii="仿宋_GB2312" w:eastAsia="仿宋_GB2312" w:hint="eastAsia"/>
          <w:sz w:val="24"/>
          <w:szCs w:val="24"/>
        </w:rPr>
        <w:t>提供</w:t>
      </w:r>
      <w:r w:rsidR="00492E42" w:rsidRPr="00551FAE">
        <w:rPr>
          <w:rFonts w:ascii="仿宋_GB2312" w:eastAsia="仿宋_GB2312"/>
          <w:sz w:val="24"/>
          <w:szCs w:val="24"/>
        </w:rPr>
        <w:t>公务卡消费证明</w:t>
      </w:r>
      <w:r w:rsidRPr="00551FAE">
        <w:rPr>
          <w:rFonts w:ascii="仿宋_GB2312" w:eastAsia="仿宋_GB2312" w:hint="eastAsia"/>
          <w:sz w:val="24"/>
          <w:szCs w:val="24"/>
        </w:rPr>
        <w:t>。转账凭证上的收款方必须是与发票一致的单位账户，不可转入</w:t>
      </w:r>
      <w:r w:rsidR="00492E42" w:rsidRPr="00551FAE">
        <w:rPr>
          <w:rFonts w:ascii="仿宋_GB2312" w:eastAsia="仿宋_GB2312" w:hint="eastAsia"/>
          <w:sz w:val="24"/>
          <w:szCs w:val="24"/>
        </w:rPr>
        <w:t>个人账户（国家另有规定的除外）。如无法提供转账凭证的，由项目负责人书写情况说明并签字，由项目负责人对经济活动的真实性、合法性和合理性负责。</w:t>
      </w:r>
    </w:p>
    <w:p w:rsidR="00AC44EF" w:rsidRPr="00551FAE" w:rsidRDefault="00C15E41"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3</w:t>
      </w:r>
      <w:r w:rsidR="00AC44EF" w:rsidRPr="00551FAE">
        <w:rPr>
          <w:rFonts w:ascii="仿宋_GB2312" w:eastAsia="仿宋_GB2312" w:hint="eastAsia"/>
          <w:sz w:val="24"/>
          <w:szCs w:val="24"/>
        </w:rPr>
        <w:t>.支付超过1万元（含1万元）的业务需提供购物或供货合同，签订合同的相关要求参照《上海理工大学合同管理办法》（上理工</w:t>
      </w:r>
      <w:r w:rsidR="00AC44EF" w:rsidRPr="00551FAE">
        <w:rPr>
          <w:rFonts w:ascii="仿宋_GB2312" w:eastAsia="仿宋_GB2312"/>
          <w:sz w:val="24"/>
          <w:szCs w:val="24"/>
        </w:rPr>
        <w:t>〔2016〕</w:t>
      </w:r>
      <w:r w:rsidR="00AC44EF" w:rsidRPr="00551FAE">
        <w:rPr>
          <w:rFonts w:ascii="仿宋_GB2312" w:eastAsia="仿宋_GB2312" w:hint="eastAsia"/>
          <w:sz w:val="24"/>
          <w:szCs w:val="24"/>
        </w:rPr>
        <w:t>78号）执行。</w:t>
      </w:r>
    </w:p>
    <w:p w:rsidR="0053721B" w:rsidRPr="00551FAE" w:rsidRDefault="00C15E41"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4</w:t>
      </w:r>
      <w:r w:rsidR="00AC44EF" w:rsidRPr="00551FAE">
        <w:rPr>
          <w:rFonts w:ascii="仿宋_GB2312" w:eastAsia="仿宋_GB2312" w:hint="eastAsia"/>
          <w:sz w:val="24"/>
          <w:szCs w:val="24"/>
        </w:rPr>
        <w:t>.超过</w:t>
      </w:r>
      <w:r w:rsidR="000756E9">
        <w:rPr>
          <w:rFonts w:ascii="仿宋_GB2312" w:eastAsia="仿宋_GB2312" w:hint="eastAsia"/>
          <w:sz w:val="24"/>
          <w:szCs w:val="24"/>
        </w:rPr>
        <w:t>10</w:t>
      </w:r>
      <w:r w:rsidR="00AC44EF" w:rsidRPr="00551FAE">
        <w:rPr>
          <w:rFonts w:ascii="仿宋_GB2312" w:eastAsia="仿宋_GB2312" w:hint="eastAsia"/>
          <w:sz w:val="24"/>
          <w:szCs w:val="24"/>
        </w:rPr>
        <w:t>万元（含</w:t>
      </w:r>
      <w:r w:rsidR="000756E9">
        <w:rPr>
          <w:rFonts w:ascii="仿宋_GB2312" w:eastAsia="仿宋_GB2312" w:hint="eastAsia"/>
          <w:sz w:val="24"/>
          <w:szCs w:val="24"/>
        </w:rPr>
        <w:t>10</w:t>
      </w:r>
      <w:r w:rsidR="00AC44EF" w:rsidRPr="00551FAE">
        <w:rPr>
          <w:rFonts w:ascii="仿宋_GB2312" w:eastAsia="仿宋_GB2312" w:hint="eastAsia"/>
          <w:sz w:val="24"/>
          <w:szCs w:val="24"/>
        </w:rPr>
        <w:t>万元）的业务须先办理招投标手续。</w:t>
      </w:r>
      <w:r w:rsidR="00DD52A6">
        <w:rPr>
          <w:rFonts w:ascii="仿宋_GB2312" w:eastAsia="仿宋_GB2312" w:hint="eastAsia"/>
          <w:sz w:val="24"/>
          <w:szCs w:val="24"/>
        </w:rPr>
        <w:t>具体参照</w:t>
      </w:r>
      <w:r w:rsidR="00DD52A6" w:rsidRPr="00DD52A6">
        <w:rPr>
          <w:rFonts w:ascii="仿宋_GB2312" w:eastAsia="仿宋_GB2312" w:hint="eastAsia"/>
          <w:sz w:val="24"/>
          <w:szCs w:val="24"/>
        </w:rPr>
        <w:t>《上海理工大学招投标管理办法》（上理工</w:t>
      </w:r>
      <w:r w:rsidR="00DD52A6" w:rsidRPr="00DD52A6">
        <w:rPr>
          <w:rFonts w:ascii="仿宋_GB2312" w:eastAsia="仿宋_GB2312"/>
          <w:sz w:val="24"/>
          <w:szCs w:val="24"/>
        </w:rPr>
        <w:t>〔20</w:t>
      </w:r>
      <w:r w:rsidR="00DD52A6" w:rsidRPr="00DD52A6">
        <w:rPr>
          <w:rFonts w:ascii="仿宋_GB2312" w:eastAsia="仿宋_GB2312" w:hint="eastAsia"/>
          <w:sz w:val="24"/>
          <w:szCs w:val="24"/>
        </w:rPr>
        <w:t>17</w:t>
      </w:r>
      <w:r w:rsidR="00DD52A6" w:rsidRPr="00DD52A6">
        <w:rPr>
          <w:rFonts w:ascii="仿宋_GB2312" w:eastAsia="仿宋_GB2312"/>
          <w:sz w:val="24"/>
          <w:szCs w:val="24"/>
        </w:rPr>
        <w:t>〕</w:t>
      </w:r>
      <w:r w:rsidR="00DD52A6" w:rsidRPr="00DD52A6">
        <w:rPr>
          <w:rFonts w:ascii="仿宋_GB2312" w:eastAsia="仿宋_GB2312" w:hint="eastAsia"/>
          <w:sz w:val="24"/>
          <w:szCs w:val="24"/>
        </w:rPr>
        <w:t>82号）执行</w:t>
      </w:r>
      <w:r w:rsidR="0077204B">
        <w:rPr>
          <w:rFonts w:ascii="仿宋_GB2312" w:eastAsia="仿宋_GB2312" w:hint="eastAsia"/>
          <w:sz w:val="24"/>
          <w:szCs w:val="24"/>
        </w:rPr>
        <w:t>。</w:t>
      </w:r>
    </w:p>
    <w:p w:rsidR="0053721B" w:rsidRPr="00551FAE" w:rsidRDefault="00492E42"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5</w:t>
      </w:r>
      <w:r w:rsidR="00151E4A" w:rsidRPr="00551FAE">
        <w:rPr>
          <w:rFonts w:ascii="仿宋_GB2312" w:eastAsia="仿宋_GB2312" w:hint="eastAsia"/>
          <w:sz w:val="24"/>
          <w:szCs w:val="24"/>
        </w:rPr>
        <w:t>.</w:t>
      </w:r>
      <w:r w:rsidR="00151E4A" w:rsidRPr="00551FAE">
        <w:rPr>
          <w:rFonts w:ascii="仿宋_GB2312" w:eastAsia="仿宋_GB2312"/>
          <w:sz w:val="24"/>
          <w:szCs w:val="24"/>
        </w:rPr>
        <w:t>金额在5万元（不含5万元）以下的科研借款由项目负责人签字，金额在5万元（含5万元）以上的科研借款和特殊事项</w:t>
      </w:r>
      <w:proofErr w:type="gramStart"/>
      <w:r w:rsidR="00151E4A" w:rsidRPr="00551FAE">
        <w:rPr>
          <w:rFonts w:ascii="仿宋_GB2312" w:eastAsia="仿宋_GB2312"/>
          <w:sz w:val="24"/>
          <w:szCs w:val="24"/>
        </w:rPr>
        <w:t>须科技处相关</w:t>
      </w:r>
      <w:proofErr w:type="gramEnd"/>
      <w:r w:rsidR="00151E4A" w:rsidRPr="00551FAE">
        <w:rPr>
          <w:rFonts w:ascii="仿宋_GB2312" w:eastAsia="仿宋_GB2312"/>
          <w:sz w:val="24"/>
          <w:szCs w:val="24"/>
        </w:rPr>
        <w:t>负责人签字。</w:t>
      </w:r>
    </w:p>
    <w:p w:rsidR="00151E4A" w:rsidRPr="00551FAE" w:rsidRDefault="00492E42"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6</w:t>
      </w:r>
      <w:r w:rsidR="00151E4A" w:rsidRPr="00551FAE">
        <w:rPr>
          <w:rFonts w:ascii="仿宋_GB2312" w:eastAsia="仿宋_GB2312" w:hint="eastAsia"/>
          <w:sz w:val="24"/>
          <w:szCs w:val="24"/>
        </w:rPr>
        <w:t>.其他不符合科研经费预算的支出需到科技处备案，经相关负责人审批签字后，方能予以报销。</w:t>
      </w:r>
    </w:p>
    <w:p w:rsidR="00B86C22" w:rsidRPr="00551FAE" w:rsidRDefault="00492E42"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7</w:t>
      </w:r>
      <w:r w:rsidR="00B86C22" w:rsidRPr="00551FAE">
        <w:rPr>
          <w:rFonts w:ascii="仿宋_GB2312" w:eastAsia="仿宋_GB2312" w:hint="eastAsia"/>
          <w:sz w:val="24"/>
          <w:szCs w:val="24"/>
        </w:rPr>
        <w:t>.烟酒发票或者烟酒专卖店开具的发票不得报销。</w:t>
      </w:r>
    </w:p>
    <w:p w:rsidR="00B86C22" w:rsidRPr="00551FAE" w:rsidRDefault="00492E42"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8</w:t>
      </w:r>
      <w:r w:rsidR="00B86C22" w:rsidRPr="00551FAE">
        <w:rPr>
          <w:rFonts w:ascii="仿宋_GB2312" w:eastAsia="仿宋_GB2312" w:hint="eastAsia"/>
          <w:sz w:val="24"/>
          <w:szCs w:val="24"/>
        </w:rPr>
        <w:t>.</w:t>
      </w:r>
      <w:r w:rsidR="00B86C22" w:rsidRPr="00551FAE">
        <w:rPr>
          <w:rFonts w:ascii="仿宋_GB2312" w:eastAsia="仿宋_GB2312"/>
          <w:sz w:val="24"/>
          <w:szCs w:val="24"/>
        </w:rPr>
        <w:t>通信费、非实验用汽油费、交通卡</w:t>
      </w:r>
      <w:proofErr w:type="gramStart"/>
      <w:r w:rsidR="00B86C22" w:rsidRPr="00551FAE">
        <w:rPr>
          <w:rFonts w:ascii="仿宋_GB2312" w:eastAsia="仿宋_GB2312"/>
          <w:sz w:val="24"/>
          <w:szCs w:val="24"/>
        </w:rPr>
        <w:t>充值费和</w:t>
      </w:r>
      <w:proofErr w:type="gramEnd"/>
      <w:r w:rsidR="00B86C22" w:rsidRPr="00551FAE">
        <w:rPr>
          <w:rFonts w:ascii="仿宋_GB2312" w:eastAsia="仿宋_GB2312"/>
          <w:sz w:val="24"/>
          <w:szCs w:val="24"/>
        </w:rPr>
        <w:t>招待费，各种赔偿费、违约金、滞纳金和罚</w:t>
      </w:r>
      <w:r w:rsidR="00B86C22" w:rsidRPr="00551FAE">
        <w:rPr>
          <w:rFonts w:ascii="仿宋_GB2312" w:eastAsia="仿宋_GB2312"/>
          <w:sz w:val="24"/>
          <w:szCs w:val="24"/>
        </w:rPr>
        <w:lastRenderedPageBreak/>
        <w:t>款等其他与科研无关的开支内容</w:t>
      </w:r>
      <w:r w:rsidR="00B86C22" w:rsidRPr="00551FAE">
        <w:rPr>
          <w:rFonts w:ascii="仿宋_GB2312" w:eastAsia="仿宋_GB2312" w:hint="eastAsia"/>
          <w:sz w:val="24"/>
          <w:szCs w:val="24"/>
        </w:rPr>
        <w:t>不得报销</w:t>
      </w:r>
      <w:r w:rsidR="00B86C22" w:rsidRPr="00551FAE">
        <w:rPr>
          <w:rFonts w:ascii="仿宋_GB2312" w:eastAsia="仿宋_GB2312"/>
          <w:sz w:val="24"/>
          <w:szCs w:val="24"/>
        </w:rPr>
        <w:t>。</w:t>
      </w:r>
    </w:p>
    <w:p w:rsidR="00B86C22" w:rsidRPr="00551FAE" w:rsidRDefault="00492E42"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9</w:t>
      </w:r>
      <w:r w:rsidR="00B86C22" w:rsidRPr="00551FAE">
        <w:rPr>
          <w:rFonts w:ascii="仿宋_GB2312" w:eastAsia="仿宋_GB2312" w:hint="eastAsia"/>
          <w:sz w:val="24"/>
          <w:szCs w:val="24"/>
        </w:rPr>
        <w:t>.涉及药品、保健品、婴儿用品、手机、汽车维修、物业管理等发票原则上不得报销。</w:t>
      </w:r>
    </w:p>
    <w:p w:rsidR="00BE03AE" w:rsidRPr="00551FAE" w:rsidRDefault="00BE03AE" w:rsidP="004F2EAB">
      <w:pPr>
        <w:pStyle w:val="2"/>
        <w:spacing w:before="0" w:after="0"/>
        <w:rPr>
          <w:rFonts w:ascii="黑体" w:eastAsia="黑体"/>
          <w:sz w:val="28"/>
          <w:szCs w:val="28"/>
        </w:rPr>
      </w:pPr>
      <w:bookmarkStart w:id="29" w:name="_Toc462322542"/>
      <w:r w:rsidRPr="00551FAE">
        <w:rPr>
          <w:rFonts w:ascii="黑体" w:eastAsia="黑体" w:hint="eastAsia"/>
          <w:sz w:val="28"/>
          <w:szCs w:val="28"/>
        </w:rPr>
        <w:t>（</w:t>
      </w:r>
      <w:r w:rsidR="00B86C22" w:rsidRPr="00551FAE">
        <w:rPr>
          <w:rFonts w:ascii="黑体" w:eastAsia="黑体" w:hint="eastAsia"/>
          <w:sz w:val="28"/>
          <w:szCs w:val="28"/>
        </w:rPr>
        <w:t>二</w:t>
      </w:r>
      <w:r w:rsidRPr="00551FAE">
        <w:rPr>
          <w:rFonts w:ascii="黑体" w:eastAsia="黑体" w:hint="eastAsia"/>
          <w:sz w:val="28"/>
          <w:szCs w:val="28"/>
        </w:rPr>
        <w:t>）税收</w:t>
      </w:r>
      <w:bookmarkEnd w:id="29"/>
    </w:p>
    <w:p w:rsidR="00BE03AE" w:rsidRPr="00551FAE" w:rsidRDefault="00BE03AE" w:rsidP="004F2EAB">
      <w:pPr>
        <w:spacing w:line="400" w:lineRule="exact"/>
        <w:ind w:firstLineChars="200" w:firstLine="480"/>
        <w:rPr>
          <w:rFonts w:ascii="仿宋_GB2312" w:eastAsia="仿宋_GB2312"/>
          <w:sz w:val="24"/>
        </w:rPr>
      </w:pPr>
      <w:r w:rsidRPr="00551FAE">
        <w:rPr>
          <w:rFonts w:ascii="仿宋_GB2312" w:eastAsia="仿宋_GB2312"/>
          <w:sz w:val="24"/>
        </w:rPr>
        <w:t>科研计划项目经费税收按实缴纳与列支，开具增值税发票的，按发票票面税额加相应的附加税按实缴纳，</w:t>
      </w:r>
      <w:proofErr w:type="gramStart"/>
      <w:r w:rsidRPr="00551FAE">
        <w:rPr>
          <w:rFonts w:ascii="仿宋_GB2312" w:eastAsia="仿宋_GB2312"/>
          <w:sz w:val="24"/>
        </w:rPr>
        <w:t>不</w:t>
      </w:r>
      <w:proofErr w:type="gramEnd"/>
      <w:r w:rsidRPr="00551FAE">
        <w:rPr>
          <w:rFonts w:ascii="仿宋_GB2312" w:eastAsia="仿宋_GB2312"/>
          <w:sz w:val="24"/>
        </w:rPr>
        <w:t>开具发票的无需缴纳。</w:t>
      </w:r>
    </w:p>
    <w:p w:rsidR="00BE03AE" w:rsidRPr="00551FAE" w:rsidRDefault="00BE03AE" w:rsidP="004F2EAB">
      <w:pPr>
        <w:pStyle w:val="2"/>
        <w:spacing w:before="0" w:after="0"/>
        <w:rPr>
          <w:rFonts w:ascii="黑体" w:eastAsia="黑体"/>
          <w:sz w:val="28"/>
          <w:szCs w:val="28"/>
        </w:rPr>
      </w:pPr>
      <w:bookmarkStart w:id="30" w:name="_Toc462322543"/>
      <w:r w:rsidRPr="00551FAE">
        <w:rPr>
          <w:rFonts w:ascii="黑体" w:eastAsia="黑体" w:hint="eastAsia"/>
          <w:sz w:val="28"/>
          <w:szCs w:val="28"/>
        </w:rPr>
        <w:t>（</w:t>
      </w:r>
      <w:r w:rsidR="00B86C22" w:rsidRPr="00551FAE">
        <w:rPr>
          <w:rFonts w:ascii="黑体" w:eastAsia="黑体" w:hint="eastAsia"/>
          <w:sz w:val="28"/>
          <w:szCs w:val="28"/>
        </w:rPr>
        <w:t>三</w:t>
      </w:r>
      <w:r w:rsidRPr="00551FAE">
        <w:rPr>
          <w:rFonts w:ascii="黑体" w:eastAsia="黑体" w:hint="eastAsia"/>
          <w:sz w:val="28"/>
          <w:szCs w:val="28"/>
        </w:rPr>
        <w:t>）管理费</w:t>
      </w:r>
      <w:bookmarkEnd w:id="30"/>
    </w:p>
    <w:p w:rsidR="00BE03AE" w:rsidRPr="00551FAE" w:rsidRDefault="00BE03AE" w:rsidP="004F2EAB">
      <w:pPr>
        <w:spacing w:line="400" w:lineRule="exact"/>
        <w:ind w:firstLineChars="200" w:firstLine="480"/>
        <w:rPr>
          <w:rFonts w:ascii="仿宋_GB2312" w:eastAsia="仿宋_GB2312"/>
          <w:sz w:val="24"/>
        </w:rPr>
      </w:pPr>
      <w:r w:rsidRPr="00551FAE">
        <w:rPr>
          <w:rFonts w:ascii="仿宋_GB2312" w:eastAsia="仿宋_GB2312"/>
          <w:sz w:val="24"/>
        </w:rPr>
        <w:t>管理费计提按照《上海理工大学科研计划项目经费管理与使用办法》（上理工〔2015〕209号）执行。凡上级管理部门已规定管理费的收取比例和收取金额的，按上级管理部门的规定收取；上级管理部门没有规定的，按实际到校非转出经费的5％收取。</w:t>
      </w:r>
    </w:p>
    <w:p w:rsidR="00BE03AE" w:rsidRPr="00551FAE" w:rsidRDefault="00BE03AE" w:rsidP="004F2EAB">
      <w:pPr>
        <w:pStyle w:val="2"/>
        <w:spacing w:before="0" w:after="0"/>
        <w:rPr>
          <w:rFonts w:ascii="黑体" w:eastAsia="黑体"/>
          <w:sz w:val="28"/>
          <w:szCs w:val="28"/>
        </w:rPr>
      </w:pPr>
      <w:bookmarkStart w:id="31" w:name="_Toc462322544"/>
      <w:r w:rsidRPr="00551FAE">
        <w:rPr>
          <w:rFonts w:ascii="黑体" w:eastAsia="黑体" w:hint="eastAsia"/>
          <w:sz w:val="28"/>
          <w:szCs w:val="28"/>
        </w:rPr>
        <w:t>（</w:t>
      </w:r>
      <w:r w:rsidR="00B86C22" w:rsidRPr="00551FAE">
        <w:rPr>
          <w:rFonts w:ascii="黑体" w:eastAsia="黑体" w:hint="eastAsia"/>
          <w:sz w:val="28"/>
          <w:szCs w:val="28"/>
        </w:rPr>
        <w:t>四</w:t>
      </w:r>
      <w:r w:rsidRPr="00551FAE">
        <w:rPr>
          <w:rFonts w:ascii="黑体" w:eastAsia="黑体" w:hint="eastAsia"/>
          <w:sz w:val="28"/>
          <w:szCs w:val="28"/>
        </w:rPr>
        <w:t>）</w:t>
      </w:r>
      <w:r w:rsidRPr="00551FAE">
        <w:rPr>
          <w:rFonts w:ascii="黑体" w:eastAsia="黑体"/>
          <w:sz w:val="28"/>
          <w:szCs w:val="28"/>
        </w:rPr>
        <w:t>设备购置费</w:t>
      </w:r>
      <w:bookmarkEnd w:id="31"/>
    </w:p>
    <w:p w:rsidR="00BE03AE" w:rsidRPr="00551FAE" w:rsidRDefault="00BE03AE" w:rsidP="004F2EAB">
      <w:pPr>
        <w:spacing w:line="400" w:lineRule="exact"/>
        <w:ind w:firstLineChars="200" w:firstLine="480"/>
        <w:jc w:val="left"/>
        <w:rPr>
          <w:rFonts w:ascii="仿宋_GB2312" w:eastAsia="仿宋_GB2312"/>
          <w:sz w:val="24"/>
        </w:rPr>
      </w:pPr>
      <w:r w:rsidRPr="00551FAE">
        <w:rPr>
          <w:rFonts w:ascii="仿宋_GB2312" w:eastAsia="仿宋_GB2312" w:hint="eastAsia"/>
          <w:sz w:val="24"/>
        </w:rPr>
        <w:t>1.</w:t>
      </w:r>
      <w:r w:rsidRPr="00551FAE">
        <w:rPr>
          <w:rFonts w:ascii="仿宋_GB2312" w:eastAsia="仿宋_GB2312"/>
          <w:sz w:val="24"/>
        </w:rPr>
        <w:t>设备采购需符合学校固定资产相关文件规定，所购设备属于学校固定资产。</w:t>
      </w:r>
    </w:p>
    <w:p w:rsidR="00BE03AE" w:rsidRPr="00551FAE" w:rsidRDefault="00BE03AE" w:rsidP="004F2EAB">
      <w:pPr>
        <w:spacing w:line="400" w:lineRule="exact"/>
        <w:ind w:firstLineChars="200" w:firstLine="480"/>
        <w:jc w:val="left"/>
        <w:rPr>
          <w:rFonts w:ascii="仿宋_GB2312" w:eastAsia="仿宋_GB2312"/>
          <w:sz w:val="24"/>
        </w:rPr>
      </w:pPr>
      <w:r w:rsidRPr="00551FAE">
        <w:rPr>
          <w:rFonts w:ascii="仿宋_GB2312" w:eastAsia="仿宋_GB2312" w:hint="eastAsia"/>
          <w:sz w:val="24"/>
        </w:rPr>
        <w:t>2.</w:t>
      </w:r>
      <w:r w:rsidRPr="00551FAE">
        <w:rPr>
          <w:rFonts w:ascii="仿宋_GB2312" w:eastAsia="仿宋_GB2312"/>
          <w:sz w:val="24"/>
        </w:rPr>
        <w:t>设备购置需要到资产设备与实验室管理处办理请购和验收手续，进口设备应按规定办理专家论证及进口审批手续。</w:t>
      </w:r>
    </w:p>
    <w:p w:rsidR="00BE03AE" w:rsidRPr="00551FAE" w:rsidRDefault="00BE03AE" w:rsidP="004F2EAB">
      <w:pPr>
        <w:spacing w:line="400" w:lineRule="exact"/>
        <w:ind w:firstLineChars="200" w:firstLine="480"/>
        <w:jc w:val="left"/>
        <w:rPr>
          <w:rFonts w:ascii="仿宋_GB2312" w:eastAsia="仿宋_GB2312"/>
          <w:sz w:val="24"/>
        </w:rPr>
      </w:pPr>
      <w:r w:rsidRPr="00A4601B">
        <w:rPr>
          <w:rFonts w:ascii="仿宋_GB2312" w:eastAsia="仿宋_GB2312" w:hint="eastAsia"/>
          <w:sz w:val="24"/>
        </w:rPr>
        <w:t>3.</w:t>
      </w:r>
      <w:r w:rsidRPr="00A4601B">
        <w:rPr>
          <w:rFonts w:ascii="仿宋_GB2312" w:eastAsia="仿宋_GB2312"/>
          <w:sz w:val="24"/>
        </w:rPr>
        <w:t>科研经费购买固定资产，</w:t>
      </w:r>
      <w:proofErr w:type="gramStart"/>
      <w:r w:rsidRPr="00A4601B">
        <w:rPr>
          <w:rFonts w:ascii="仿宋_GB2312" w:eastAsia="仿宋_GB2312"/>
          <w:sz w:val="24"/>
        </w:rPr>
        <w:t>依项目</w:t>
      </w:r>
      <w:proofErr w:type="gramEnd"/>
      <w:r w:rsidRPr="00A4601B">
        <w:rPr>
          <w:rFonts w:ascii="仿宋_GB2312" w:eastAsia="仿宋_GB2312"/>
          <w:sz w:val="24"/>
        </w:rPr>
        <w:t>任务书或合同约定</w:t>
      </w:r>
      <w:proofErr w:type="gramStart"/>
      <w:r w:rsidRPr="00A4601B">
        <w:rPr>
          <w:rFonts w:ascii="仿宋_GB2312" w:eastAsia="仿宋_GB2312"/>
          <w:sz w:val="24"/>
        </w:rPr>
        <w:t>固定资产归外单位</w:t>
      </w:r>
      <w:proofErr w:type="gramEnd"/>
      <w:r w:rsidRPr="00A4601B">
        <w:rPr>
          <w:rFonts w:ascii="仿宋_GB2312" w:eastAsia="仿宋_GB2312"/>
          <w:sz w:val="24"/>
        </w:rPr>
        <w:t>所有的，须到科技处备案，科技</w:t>
      </w:r>
      <w:proofErr w:type="gramStart"/>
      <w:r w:rsidRPr="00A4601B">
        <w:rPr>
          <w:rFonts w:ascii="仿宋_GB2312" w:eastAsia="仿宋_GB2312"/>
          <w:sz w:val="24"/>
        </w:rPr>
        <w:t>处相关</w:t>
      </w:r>
      <w:proofErr w:type="gramEnd"/>
      <w:r w:rsidRPr="00A4601B">
        <w:rPr>
          <w:rFonts w:ascii="仿宋_GB2312" w:eastAsia="仿宋_GB2312"/>
          <w:sz w:val="24"/>
        </w:rPr>
        <w:t>负责人在发票背面或借款单上签字或盖章，加盖</w:t>
      </w:r>
      <w:r w:rsidRPr="00A4601B">
        <w:rPr>
          <w:rFonts w:ascii="仿宋_GB2312" w:eastAsia="仿宋_GB2312"/>
          <w:sz w:val="24"/>
        </w:rPr>
        <w:t>“</w:t>
      </w:r>
      <w:r w:rsidRPr="00A4601B">
        <w:rPr>
          <w:rFonts w:ascii="仿宋_GB2312" w:eastAsia="仿宋_GB2312"/>
          <w:sz w:val="24"/>
        </w:rPr>
        <w:t>设备外移专用章</w:t>
      </w:r>
      <w:r w:rsidRPr="00A4601B">
        <w:rPr>
          <w:rFonts w:ascii="仿宋_GB2312" w:eastAsia="仿宋_GB2312"/>
          <w:sz w:val="24"/>
        </w:rPr>
        <w:t>”</w:t>
      </w:r>
      <w:r w:rsidR="00D26590" w:rsidRPr="00A4601B">
        <w:rPr>
          <w:rFonts w:ascii="仿宋_GB2312" w:eastAsia="仿宋_GB2312" w:hint="eastAsia"/>
          <w:sz w:val="24"/>
        </w:rPr>
        <w:t>和科技处分管处长签字</w:t>
      </w:r>
      <w:r w:rsidRPr="00A4601B">
        <w:rPr>
          <w:rFonts w:ascii="仿宋_GB2312" w:eastAsia="仿宋_GB2312"/>
          <w:sz w:val="24"/>
        </w:rPr>
        <w:t>。</w:t>
      </w:r>
    </w:p>
    <w:p w:rsidR="00BE03AE" w:rsidRPr="00551FAE" w:rsidRDefault="00BE03AE" w:rsidP="004F2EAB">
      <w:pPr>
        <w:pStyle w:val="2"/>
        <w:spacing w:before="0" w:after="0"/>
        <w:rPr>
          <w:rFonts w:ascii="黑体" w:eastAsia="黑体"/>
          <w:sz w:val="28"/>
          <w:szCs w:val="28"/>
        </w:rPr>
      </w:pPr>
      <w:bookmarkStart w:id="32" w:name="_Toc462322545"/>
      <w:r w:rsidRPr="00551FAE">
        <w:rPr>
          <w:rFonts w:ascii="黑体" w:eastAsia="黑体" w:hint="eastAsia"/>
          <w:sz w:val="28"/>
          <w:szCs w:val="28"/>
        </w:rPr>
        <w:t>（</w:t>
      </w:r>
      <w:r w:rsidR="00B86C22" w:rsidRPr="00551FAE">
        <w:rPr>
          <w:rFonts w:ascii="黑体" w:eastAsia="黑体" w:hint="eastAsia"/>
          <w:sz w:val="28"/>
          <w:szCs w:val="28"/>
        </w:rPr>
        <w:t>五</w:t>
      </w:r>
      <w:r w:rsidRPr="00551FAE">
        <w:rPr>
          <w:rFonts w:ascii="黑体" w:eastAsia="黑体" w:hint="eastAsia"/>
          <w:sz w:val="28"/>
          <w:szCs w:val="28"/>
        </w:rPr>
        <w:t>）材料费</w:t>
      </w:r>
      <w:bookmarkEnd w:id="32"/>
    </w:p>
    <w:p w:rsidR="00BE03AE" w:rsidRPr="00551FAE" w:rsidRDefault="00BE03AE" w:rsidP="004F2EAB">
      <w:pPr>
        <w:spacing w:line="400" w:lineRule="exact"/>
        <w:ind w:firstLineChars="200" w:firstLine="480"/>
        <w:jc w:val="left"/>
        <w:rPr>
          <w:rFonts w:ascii="仿宋_GB2312" w:eastAsia="仿宋_GB2312"/>
          <w:sz w:val="24"/>
        </w:rPr>
      </w:pPr>
      <w:r w:rsidRPr="00551FAE">
        <w:rPr>
          <w:rFonts w:ascii="仿宋_GB2312" w:eastAsia="仿宋_GB2312"/>
          <w:sz w:val="24"/>
        </w:rPr>
        <w:t>同一家单位发票超过1000元（含1000元），需要在资产设备与实验室管理处办理耗材</w:t>
      </w:r>
      <w:r w:rsidRPr="00551FAE">
        <w:rPr>
          <w:rFonts w:ascii="仿宋_GB2312" w:eastAsia="仿宋_GB2312" w:hint="eastAsia"/>
          <w:sz w:val="24"/>
        </w:rPr>
        <w:t>验收</w:t>
      </w:r>
      <w:r w:rsidRPr="00551FAE">
        <w:rPr>
          <w:rFonts w:ascii="仿宋_GB2312" w:eastAsia="仿宋_GB2312"/>
          <w:sz w:val="24"/>
        </w:rPr>
        <w:t>手续，并提供明细清单。</w:t>
      </w:r>
    </w:p>
    <w:p w:rsidR="00880193" w:rsidRPr="00551FAE" w:rsidRDefault="00BE03AE" w:rsidP="004F2EAB">
      <w:pPr>
        <w:pStyle w:val="2"/>
        <w:spacing w:before="0" w:after="0"/>
        <w:rPr>
          <w:rFonts w:ascii="黑体" w:eastAsia="黑体"/>
          <w:sz w:val="28"/>
          <w:szCs w:val="28"/>
        </w:rPr>
      </w:pPr>
      <w:bookmarkStart w:id="33" w:name="_Toc462322546"/>
      <w:r w:rsidRPr="00551FAE">
        <w:rPr>
          <w:rFonts w:ascii="黑体" w:eastAsia="黑体" w:hint="eastAsia"/>
          <w:sz w:val="28"/>
          <w:szCs w:val="28"/>
        </w:rPr>
        <w:t>（</w:t>
      </w:r>
      <w:r w:rsidR="00B86C22" w:rsidRPr="00551FAE">
        <w:rPr>
          <w:rFonts w:ascii="黑体" w:eastAsia="黑体" w:hint="eastAsia"/>
          <w:sz w:val="28"/>
          <w:szCs w:val="28"/>
        </w:rPr>
        <w:t>六</w:t>
      </w:r>
      <w:r w:rsidRPr="00551FAE">
        <w:rPr>
          <w:rFonts w:ascii="黑体" w:eastAsia="黑体" w:hint="eastAsia"/>
          <w:sz w:val="28"/>
          <w:szCs w:val="28"/>
        </w:rPr>
        <w:t>）</w:t>
      </w:r>
      <w:r w:rsidR="00880193" w:rsidRPr="00551FAE">
        <w:rPr>
          <w:rFonts w:ascii="黑体" w:eastAsia="黑体"/>
          <w:sz w:val="28"/>
          <w:szCs w:val="28"/>
        </w:rPr>
        <w:t>燃料动力费</w:t>
      </w:r>
      <w:bookmarkEnd w:id="33"/>
    </w:p>
    <w:p w:rsidR="00880193" w:rsidRPr="00551FAE" w:rsidRDefault="00880193" w:rsidP="004F2EAB">
      <w:pPr>
        <w:spacing w:line="400" w:lineRule="exact"/>
        <w:ind w:firstLineChars="200" w:firstLine="480"/>
        <w:jc w:val="left"/>
        <w:rPr>
          <w:rFonts w:ascii="仿宋_GB2312" w:eastAsia="仿宋_GB2312"/>
          <w:sz w:val="24"/>
        </w:rPr>
      </w:pPr>
      <w:r w:rsidRPr="00551FAE">
        <w:rPr>
          <w:rFonts w:ascii="仿宋_GB2312" w:eastAsia="仿宋_GB2312"/>
          <w:sz w:val="24"/>
        </w:rPr>
        <w:t>在项目实施过程中相关大型仪器设备、专用科学装置等运行发生的可以单独计量的水、电、气、燃料消耗费用等，按实际发生的金额报销。</w:t>
      </w:r>
    </w:p>
    <w:p w:rsidR="00BE03AE" w:rsidRPr="00551FAE" w:rsidRDefault="00880193" w:rsidP="004F2EAB">
      <w:pPr>
        <w:pStyle w:val="2"/>
        <w:spacing w:before="0" w:after="0"/>
        <w:rPr>
          <w:rFonts w:ascii="黑体" w:eastAsia="黑体"/>
          <w:sz w:val="28"/>
          <w:szCs w:val="28"/>
        </w:rPr>
      </w:pPr>
      <w:bookmarkStart w:id="34" w:name="_Toc462322547"/>
      <w:r w:rsidRPr="00551FAE">
        <w:rPr>
          <w:rFonts w:ascii="黑体" w:eastAsia="黑体" w:hint="eastAsia"/>
          <w:sz w:val="28"/>
          <w:szCs w:val="28"/>
        </w:rPr>
        <w:t>（</w:t>
      </w:r>
      <w:r w:rsidR="00B86C22" w:rsidRPr="00551FAE">
        <w:rPr>
          <w:rFonts w:ascii="黑体" w:eastAsia="黑体" w:hint="eastAsia"/>
          <w:sz w:val="28"/>
          <w:szCs w:val="28"/>
        </w:rPr>
        <w:t>七</w:t>
      </w:r>
      <w:r w:rsidRPr="00551FAE">
        <w:rPr>
          <w:rFonts w:ascii="黑体" w:eastAsia="黑体" w:hint="eastAsia"/>
          <w:sz w:val="28"/>
          <w:szCs w:val="28"/>
        </w:rPr>
        <w:t>）</w:t>
      </w:r>
      <w:r w:rsidR="00BE03AE" w:rsidRPr="00551FAE">
        <w:rPr>
          <w:rFonts w:ascii="黑体" w:eastAsia="黑体" w:hint="eastAsia"/>
          <w:sz w:val="28"/>
          <w:szCs w:val="28"/>
        </w:rPr>
        <w:t>差旅</w:t>
      </w:r>
      <w:r w:rsidR="00BE03AE" w:rsidRPr="00551FAE">
        <w:rPr>
          <w:rFonts w:ascii="黑体" w:eastAsia="黑体"/>
          <w:sz w:val="28"/>
          <w:szCs w:val="28"/>
        </w:rPr>
        <w:t>费</w:t>
      </w:r>
      <w:bookmarkEnd w:id="34"/>
    </w:p>
    <w:p w:rsidR="00BE03AE" w:rsidRPr="00551FAE" w:rsidRDefault="00C02945" w:rsidP="004F2EAB">
      <w:pPr>
        <w:spacing w:line="400" w:lineRule="exact"/>
        <w:ind w:firstLineChars="200" w:firstLine="480"/>
        <w:jc w:val="left"/>
        <w:rPr>
          <w:rFonts w:ascii="仿宋_GB2312" w:eastAsia="仿宋_GB2312"/>
          <w:sz w:val="24"/>
        </w:rPr>
      </w:pPr>
      <w:r w:rsidRPr="00551FAE">
        <w:rPr>
          <w:rFonts w:ascii="仿宋_GB2312" w:eastAsia="仿宋_GB2312" w:hint="eastAsia"/>
          <w:sz w:val="24"/>
        </w:rPr>
        <w:t>1.</w:t>
      </w:r>
      <w:r w:rsidR="00BE03AE" w:rsidRPr="00551FAE">
        <w:rPr>
          <w:rFonts w:ascii="仿宋_GB2312" w:eastAsia="仿宋_GB2312"/>
          <w:sz w:val="24"/>
        </w:rPr>
        <w:t>单次市内交通费报销原则上不超过1000元，</w:t>
      </w:r>
      <w:r w:rsidR="00311D7C" w:rsidRPr="00551FAE">
        <w:rPr>
          <w:rFonts w:ascii="仿宋_GB2312" w:eastAsia="仿宋_GB2312" w:hint="eastAsia"/>
          <w:sz w:val="24"/>
        </w:rPr>
        <w:t>其中</w:t>
      </w:r>
      <w:r w:rsidR="00311D7C" w:rsidRPr="00551FAE">
        <w:rPr>
          <w:rFonts w:ascii="仿宋_GB2312" w:eastAsia="仿宋_GB2312" w:hint="eastAsia"/>
          <w:sz w:val="24"/>
          <w:szCs w:val="24"/>
        </w:rPr>
        <w:t>地铁票和停车票单次合计不超过300元，</w:t>
      </w:r>
      <w:r w:rsidR="00BE03AE" w:rsidRPr="00551FAE">
        <w:rPr>
          <w:rFonts w:ascii="仿宋_GB2312" w:eastAsia="仿宋_GB2312"/>
          <w:sz w:val="24"/>
        </w:rPr>
        <w:t>外埠差旅费的开支标准应当按照国家有关规定执行。</w:t>
      </w:r>
    </w:p>
    <w:p w:rsidR="00C02945" w:rsidRPr="00551FAE" w:rsidRDefault="00C02945" w:rsidP="004F2EAB">
      <w:pPr>
        <w:spacing w:line="400" w:lineRule="exact"/>
        <w:ind w:firstLineChars="200" w:firstLine="480"/>
        <w:jc w:val="left"/>
        <w:rPr>
          <w:rFonts w:ascii="仿宋_GB2312" w:eastAsia="仿宋_GB2312"/>
          <w:sz w:val="24"/>
        </w:rPr>
      </w:pPr>
      <w:r w:rsidRPr="00551FAE">
        <w:rPr>
          <w:rFonts w:ascii="仿宋_GB2312" w:eastAsia="仿宋_GB2312" w:hint="eastAsia"/>
          <w:sz w:val="24"/>
          <w:szCs w:val="24"/>
        </w:rPr>
        <w:t>2.国内差旅费报销按照《上海市市级机关差旅费管理办法》（</w:t>
      </w:r>
      <w:proofErr w:type="gramStart"/>
      <w:r w:rsidRPr="00551FAE">
        <w:rPr>
          <w:rFonts w:ascii="仿宋_GB2312" w:eastAsia="仿宋_GB2312" w:hint="eastAsia"/>
          <w:sz w:val="24"/>
          <w:szCs w:val="24"/>
        </w:rPr>
        <w:t>沪财行</w:t>
      </w:r>
      <w:proofErr w:type="gramEnd"/>
      <w:r w:rsidRPr="00551FAE">
        <w:rPr>
          <w:rFonts w:ascii="仿宋_GB2312" w:eastAsia="仿宋_GB2312" w:hint="eastAsia"/>
          <w:sz w:val="24"/>
          <w:szCs w:val="24"/>
        </w:rPr>
        <w:t>〔2014〕9号）执行。</w:t>
      </w:r>
    </w:p>
    <w:p w:rsidR="00BE03AE" w:rsidRPr="00551FAE" w:rsidRDefault="00BE03AE" w:rsidP="004F2EAB">
      <w:pPr>
        <w:pStyle w:val="2"/>
        <w:spacing w:before="0" w:after="0"/>
        <w:rPr>
          <w:rFonts w:ascii="黑体" w:eastAsia="黑体"/>
          <w:sz w:val="28"/>
          <w:szCs w:val="28"/>
        </w:rPr>
      </w:pPr>
      <w:bookmarkStart w:id="35" w:name="_Toc462322548"/>
      <w:r w:rsidRPr="00551FAE">
        <w:rPr>
          <w:rFonts w:ascii="黑体" w:eastAsia="黑体" w:hint="eastAsia"/>
          <w:sz w:val="28"/>
          <w:szCs w:val="28"/>
        </w:rPr>
        <w:t>（</w:t>
      </w:r>
      <w:r w:rsidR="00B86C22" w:rsidRPr="00551FAE">
        <w:rPr>
          <w:rFonts w:ascii="黑体" w:eastAsia="黑体" w:hint="eastAsia"/>
          <w:sz w:val="28"/>
          <w:szCs w:val="28"/>
        </w:rPr>
        <w:t>八</w:t>
      </w:r>
      <w:r w:rsidRPr="00551FAE">
        <w:rPr>
          <w:rFonts w:ascii="黑体" w:eastAsia="黑体" w:hint="eastAsia"/>
          <w:sz w:val="28"/>
          <w:szCs w:val="28"/>
        </w:rPr>
        <w:t>）会议费</w:t>
      </w:r>
      <w:bookmarkEnd w:id="35"/>
    </w:p>
    <w:p w:rsidR="00BE03AE" w:rsidRPr="00551FAE" w:rsidRDefault="00BE03AE" w:rsidP="004F2EAB">
      <w:pPr>
        <w:spacing w:line="400" w:lineRule="exact"/>
        <w:ind w:firstLineChars="200" w:firstLine="480"/>
        <w:jc w:val="left"/>
        <w:rPr>
          <w:rFonts w:ascii="仿宋_GB2312" w:eastAsia="仿宋_GB2312"/>
          <w:sz w:val="24"/>
        </w:rPr>
      </w:pPr>
      <w:r w:rsidRPr="00551FAE">
        <w:rPr>
          <w:rFonts w:ascii="仿宋_GB2312" w:eastAsia="仿宋_GB2312" w:hint="eastAsia"/>
          <w:sz w:val="24"/>
        </w:rPr>
        <w:t>1.</w:t>
      </w:r>
      <w:r w:rsidRPr="00551FAE">
        <w:rPr>
          <w:rFonts w:ascii="仿宋_GB2312" w:eastAsia="仿宋_GB2312"/>
          <w:sz w:val="24"/>
        </w:rPr>
        <w:t>项目实施过程中为组织开展学术研讨、咨询以及协调项目等活动而发生的会议费用，应当按照国家有关规定，严格控制会议规模、会议数量、会议开支标准和会期。</w:t>
      </w:r>
    </w:p>
    <w:p w:rsidR="00BE03AE" w:rsidRPr="002B32CA" w:rsidRDefault="00BE03AE" w:rsidP="004F2EAB">
      <w:pPr>
        <w:spacing w:line="400" w:lineRule="exact"/>
        <w:ind w:firstLineChars="200" w:firstLine="480"/>
        <w:jc w:val="left"/>
        <w:rPr>
          <w:rFonts w:ascii="仿宋_GB2312" w:eastAsia="仿宋_GB2312"/>
          <w:bCs/>
          <w:sz w:val="24"/>
          <w:szCs w:val="24"/>
        </w:rPr>
      </w:pPr>
      <w:r w:rsidRPr="00551FAE">
        <w:rPr>
          <w:rFonts w:ascii="仿宋_GB2312" w:eastAsia="仿宋_GB2312" w:hint="eastAsia"/>
          <w:sz w:val="24"/>
        </w:rPr>
        <w:t>2.</w:t>
      </w:r>
      <w:r w:rsidRPr="00551FAE">
        <w:rPr>
          <w:rFonts w:ascii="仿宋_GB2312" w:eastAsia="仿宋_GB2312"/>
          <w:sz w:val="24"/>
        </w:rPr>
        <w:t>报销会议费应按要求填</w:t>
      </w:r>
      <w:r w:rsidR="004B2F12">
        <w:rPr>
          <w:rFonts w:ascii="仿宋_GB2312" w:eastAsia="仿宋_GB2312"/>
          <w:sz w:val="24"/>
        </w:rPr>
        <w:t>写《上海理工大学科研计划项目会议审批单》报科技处审批，并</w:t>
      </w:r>
      <w:r w:rsidR="004B2F12">
        <w:rPr>
          <w:rFonts w:ascii="仿宋_GB2312" w:eastAsia="仿宋_GB2312"/>
          <w:sz w:val="24"/>
        </w:rPr>
        <w:lastRenderedPageBreak/>
        <w:t>报分管</w:t>
      </w:r>
      <w:r w:rsidRPr="00551FAE">
        <w:rPr>
          <w:rFonts w:ascii="仿宋_GB2312" w:eastAsia="仿宋_GB2312"/>
          <w:sz w:val="24"/>
        </w:rPr>
        <w:t>领导批准，审批单中应包括会议通知、议程、成果、出席人员名单、收费标准和预算支出等内容，并</w:t>
      </w:r>
      <w:proofErr w:type="gramStart"/>
      <w:r w:rsidRPr="00551FAE">
        <w:rPr>
          <w:rFonts w:ascii="仿宋_GB2312" w:eastAsia="仿宋_GB2312"/>
          <w:sz w:val="24"/>
        </w:rPr>
        <w:t>附会议</w:t>
      </w:r>
      <w:proofErr w:type="gramEnd"/>
      <w:r w:rsidRPr="00551FAE">
        <w:rPr>
          <w:rFonts w:ascii="仿宋_GB2312" w:eastAsia="仿宋_GB2312"/>
          <w:sz w:val="24"/>
        </w:rPr>
        <w:t>服务单位提供的费用原始明细单据等凭证。</w:t>
      </w:r>
      <w:r w:rsidR="00282A92" w:rsidRPr="00551FAE">
        <w:rPr>
          <w:rFonts w:ascii="仿宋_GB2312" w:eastAsia="仿宋_GB2312"/>
          <w:sz w:val="24"/>
        </w:rPr>
        <w:t>会议</w:t>
      </w:r>
      <w:proofErr w:type="gramStart"/>
      <w:r w:rsidR="00282A92" w:rsidRPr="00551FAE">
        <w:rPr>
          <w:rFonts w:ascii="仿宋_GB2312" w:eastAsia="仿宋_GB2312"/>
          <w:sz w:val="24"/>
        </w:rPr>
        <w:t>费综合</w:t>
      </w:r>
      <w:proofErr w:type="gramEnd"/>
      <w:r w:rsidR="00282A92" w:rsidRPr="00551FAE">
        <w:rPr>
          <w:rFonts w:ascii="仿宋_GB2312" w:eastAsia="仿宋_GB2312"/>
          <w:sz w:val="24"/>
        </w:rPr>
        <w:t>定额标准住宿费每人每天为340元，伙食费130元，其他费用</w:t>
      </w:r>
      <w:r w:rsidR="00282A92" w:rsidRPr="00551FAE">
        <w:rPr>
          <w:rFonts w:ascii="仿宋_GB2312" w:eastAsia="仿宋_GB2312" w:hint="eastAsia"/>
          <w:sz w:val="24"/>
        </w:rPr>
        <w:t>80元，</w:t>
      </w:r>
      <w:r w:rsidR="00282A92" w:rsidRPr="00551FAE">
        <w:rPr>
          <w:rFonts w:ascii="仿宋_GB2312" w:eastAsia="仿宋_GB2312"/>
          <w:sz w:val="24"/>
        </w:rPr>
        <w:t>每人每天合计为550元</w:t>
      </w:r>
      <w:r w:rsidR="00282A92" w:rsidRPr="00551FAE">
        <w:rPr>
          <w:rFonts w:ascii="仿宋_GB2312" w:eastAsia="仿宋_GB2312" w:hint="eastAsia"/>
          <w:sz w:val="24"/>
        </w:rPr>
        <w:t>。</w:t>
      </w:r>
      <w:r w:rsidR="00CF4834" w:rsidRPr="00CF4834">
        <w:rPr>
          <w:rFonts w:ascii="仿宋_GB2312" w:eastAsia="仿宋_GB2312" w:hint="eastAsia"/>
          <w:sz w:val="24"/>
          <w:highlight w:val="yellow"/>
        </w:rPr>
        <w:t>涉及两项及两项以上开支内容的，可在所涉及的相关经费标准合计金额内统筹使用。</w:t>
      </w:r>
      <w:r w:rsidR="002B32CA" w:rsidRPr="002B32CA">
        <w:rPr>
          <w:rFonts w:ascii="仿宋_GB2312" w:eastAsia="仿宋_GB2312" w:hint="eastAsia"/>
          <w:sz w:val="24"/>
          <w:szCs w:val="24"/>
        </w:rPr>
        <w:t>具体要求可参照</w:t>
      </w:r>
      <w:r w:rsidR="002B32CA" w:rsidRPr="002B32CA">
        <w:rPr>
          <w:rFonts w:ascii="仿宋_GB2312" w:eastAsia="仿宋_GB2312"/>
          <w:bCs/>
          <w:sz w:val="24"/>
          <w:szCs w:val="24"/>
        </w:rPr>
        <w:t>《上海市市级机关会议费管理办法》</w:t>
      </w:r>
      <w:r w:rsidR="002B32CA" w:rsidRPr="002B32CA">
        <w:rPr>
          <w:rFonts w:ascii="仿宋_GB2312" w:eastAsia="仿宋_GB2312" w:hint="eastAsia"/>
          <w:bCs/>
          <w:sz w:val="24"/>
          <w:szCs w:val="24"/>
        </w:rPr>
        <w:t>（</w:t>
      </w:r>
      <w:proofErr w:type="gramStart"/>
      <w:r w:rsidR="002B32CA" w:rsidRPr="002B32CA">
        <w:rPr>
          <w:rFonts w:ascii="仿宋_GB2312" w:eastAsia="仿宋_GB2312"/>
          <w:bCs/>
          <w:sz w:val="24"/>
          <w:szCs w:val="24"/>
        </w:rPr>
        <w:t>沪财行</w:t>
      </w:r>
      <w:proofErr w:type="gramEnd"/>
      <w:r w:rsidR="002B32CA" w:rsidRPr="002B32CA">
        <w:rPr>
          <w:rFonts w:ascii="仿宋_GB2312" w:eastAsia="仿宋_GB2312"/>
          <w:bCs/>
          <w:sz w:val="24"/>
          <w:szCs w:val="24"/>
        </w:rPr>
        <w:t>〔2017〕46号</w:t>
      </w:r>
      <w:r w:rsidR="002B32CA" w:rsidRPr="002B32CA">
        <w:rPr>
          <w:rFonts w:ascii="仿宋_GB2312" w:eastAsia="仿宋_GB2312" w:hint="eastAsia"/>
          <w:bCs/>
          <w:sz w:val="24"/>
          <w:szCs w:val="24"/>
        </w:rPr>
        <w:t>）执行</w:t>
      </w:r>
      <w:r w:rsidR="00282A92" w:rsidRPr="00551FAE">
        <w:rPr>
          <w:rFonts w:ascii="仿宋_GB2312" w:eastAsia="仿宋_GB2312" w:hint="eastAsia"/>
          <w:sz w:val="24"/>
          <w:szCs w:val="24"/>
        </w:rPr>
        <w:t>。</w:t>
      </w:r>
    </w:p>
    <w:p w:rsidR="00BE03AE" w:rsidRPr="00551FAE" w:rsidRDefault="00BE03AE" w:rsidP="004F2EAB">
      <w:pPr>
        <w:spacing w:line="400" w:lineRule="exact"/>
        <w:ind w:firstLineChars="200" w:firstLine="480"/>
        <w:jc w:val="left"/>
        <w:rPr>
          <w:rFonts w:ascii="仿宋_GB2312" w:eastAsia="仿宋_GB2312"/>
          <w:sz w:val="24"/>
        </w:rPr>
      </w:pPr>
      <w:r w:rsidRPr="00551FAE">
        <w:rPr>
          <w:rFonts w:ascii="仿宋_GB2312" w:eastAsia="仿宋_GB2312" w:hint="eastAsia"/>
          <w:sz w:val="24"/>
        </w:rPr>
        <w:t>3.</w:t>
      </w:r>
      <w:r w:rsidRPr="00551FAE">
        <w:rPr>
          <w:rFonts w:ascii="仿宋_GB2312" w:eastAsia="仿宋_GB2312"/>
          <w:sz w:val="24"/>
        </w:rPr>
        <w:t>会议由第三方公</w:t>
      </w:r>
      <w:r w:rsidR="001A1E78" w:rsidRPr="00551FAE">
        <w:rPr>
          <w:rFonts w:ascii="仿宋_GB2312" w:eastAsia="仿宋_GB2312"/>
          <w:sz w:val="24"/>
        </w:rPr>
        <w:t>司承办的，须在会议通知中体现，保证发票开出单位与会议通知一致。</w:t>
      </w:r>
      <w:r w:rsidRPr="00551FAE">
        <w:rPr>
          <w:rFonts w:ascii="仿宋_GB2312" w:eastAsia="仿宋_GB2312"/>
          <w:sz w:val="24"/>
        </w:rPr>
        <w:t>。</w:t>
      </w:r>
    </w:p>
    <w:p w:rsidR="00BE03AE" w:rsidRPr="00551FAE" w:rsidRDefault="00BE03AE" w:rsidP="004F2EAB">
      <w:pPr>
        <w:spacing w:line="400" w:lineRule="exact"/>
        <w:ind w:firstLineChars="200" w:firstLine="480"/>
        <w:jc w:val="left"/>
        <w:rPr>
          <w:rFonts w:ascii="仿宋_GB2312" w:eastAsia="仿宋_GB2312"/>
          <w:sz w:val="24"/>
        </w:rPr>
      </w:pPr>
      <w:r w:rsidRPr="00551FAE">
        <w:rPr>
          <w:rFonts w:ascii="仿宋_GB2312" w:eastAsia="仿宋_GB2312" w:hint="eastAsia"/>
          <w:sz w:val="24"/>
        </w:rPr>
        <w:t>4.</w:t>
      </w:r>
      <w:r w:rsidRPr="00551FAE">
        <w:rPr>
          <w:rFonts w:ascii="仿宋_GB2312" w:eastAsia="仿宋_GB2312"/>
          <w:sz w:val="24"/>
        </w:rPr>
        <w:t>作为参加方的会议费报销，按照差旅费报销管理办法执行，但须附会议通知或邀请函，内容应包含：会议时间、开会地点、参会人员和会议内容，并加盖主办方公章（若通知形式为邮件通知的，必须将邮箱页面一并打印）。</w:t>
      </w:r>
    </w:p>
    <w:p w:rsidR="00BE03AE" w:rsidRPr="00551FAE" w:rsidRDefault="00BE03AE" w:rsidP="004F2EAB">
      <w:pPr>
        <w:pStyle w:val="2"/>
        <w:spacing w:before="0" w:after="0"/>
        <w:rPr>
          <w:rFonts w:ascii="黑体" w:eastAsia="黑体"/>
          <w:sz w:val="28"/>
          <w:szCs w:val="28"/>
        </w:rPr>
      </w:pPr>
      <w:bookmarkStart w:id="36" w:name="_Toc462322549"/>
      <w:r w:rsidRPr="00551FAE">
        <w:rPr>
          <w:rFonts w:ascii="黑体" w:eastAsia="黑体" w:hint="eastAsia"/>
          <w:sz w:val="28"/>
          <w:szCs w:val="28"/>
        </w:rPr>
        <w:t>（</w:t>
      </w:r>
      <w:r w:rsidR="00B86C22" w:rsidRPr="00551FAE">
        <w:rPr>
          <w:rFonts w:ascii="黑体" w:eastAsia="黑体" w:hint="eastAsia"/>
          <w:sz w:val="28"/>
          <w:szCs w:val="28"/>
        </w:rPr>
        <w:t>九</w:t>
      </w:r>
      <w:r w:rsidRPr="00551FAE">
        <w:rPr>
          <w:rFonts w:ascii="黑体" w:eastAsia="黑体" w:hint="eastAsia"/>
          <w:sz w:val="28"/>
          <w:szCs w:val="28"/>
        </w:rPr>
        <w:t>）</w:t>
      </w:r>
      <w:r w:rsidRPr="00551FAE">
        <w:rPr>
          <w:rFonts w:ascii="黑体" w:eastAsia="黑体"/>
          <w:sz w:val="28"/>
          <w:szCs w:val="28"/>
        </w:rPr>
        <w:t>国际合作与交流费</w:t>
      </w:r>
      <w:bookmarkEnd w:id="36"/>
    </w:p>
    <w:p w:rsidR="00BE03AE" w:rsidRPr="00551FAE" w:rsidRDefault="00BE03AE" w:rsidP="004F2EAB">
      <w:pPr>
        <w:spacing w:line="400" w:lineRule="exact"/>
        <w:ind w:firstLineChars="200" w:firstLine="480"/>
        <w:rPr>
          <w:rFonts w:ascii="仿宋_GB2312" w:eastAsia="仿宋_GB2312"/>
          <w:sz w:val="24"/>
        </w:rPr>
      </w:pPr>
      <w:r w:rsidRPr="00551FAE">
        <w:rPr>
          <w:rFonts w:ascii="仿宋_GB2312" w:eastAsia="仿宋_GB2312" w:hint="eastAsia"/>
          <w:sz w:val="24"/>
        </w:rPr>
        <w:t>1.</w:t>
      </w:r>
      <w:r w:rsidRPr="00551FAE">
        <w:rPr>
          <w:rFonts w:ascii="仿宋_GB2312" w:eastAsia="仿宋_GB2312"/>
          <w:sz w:val="24"/>
        </w:rPr>
        <w:t>国际合作与交流费应当严格执行国家外事经费管理的有关规定。</w:t>
      </w:r>
    </w:p>
    <w:p w:rsidR="00BE03AE" w:rsidRPr="00551FAE" w:rsidRDefault="00BE03AE" w:rsidP="004F2EAB">
      <w:pPr>
        <w:spacing w:line="400" w:lineRule="exact"/>
        <w:ind w:firstLineChars="200" w:firstLine="480"/>
        <w:rPr>
          <w:rFonts w:ascii="仿宋_GB2312" w:eastAsia="仿宋_GB2312"/>
          <w:sz w:val="24"/>
        </w:rPr>
      </w:pPr>
      <w:r w:rsidRPr="00551FAE">
        <w:rPr>
          <w:rFonts w:ascii="仿宋_GB2312" w:eastAsia="仿宋_GB2312" w:hint="eastAsia"/>
          <w:sz w:val="24"/>
        </w:rPr>
        <w:t>2.</w:t>
      </w:r>
      <w:r w:rsidRPr="00551FAE">
        <w:rPr>
          <w:rFonts w:ascii="仿宋_GB2312" w:eastAsia="仿宋_GB2312"/>
          <w:sz w:val="24"/>
        </w:rPr>
        <w:t>因公出国审批时须填写《因公临时出国预算表》，出国预算标准请参照《因公临时出国经费管理办法》（</w:t>
      </w:r>
      <w:proofErr w:type="gramStart"/>
      <w:r w:rsidRPr="00551FAE">
        <w:rPr>
          <w:rFonts w:ascii="仿宋_GB2312" w:eastAsia="仿宋_GB2312"/>
          <w:sz w:val="24"/>
        </w:rPr>
        <w:t>财行〔2013〕</w:t>
      </w:r>
      <w:proofErr w:type="gramEnd"/>
      <w:r w:rsidRPr="00551FAE">
        <w:rPr>
          <w:rFonts w:ascii="仿宋_GB2312" w:eastAsia="仿宋_GB2312"/>
          <w:sz w:val="24"/>
        </w:rPr>
        <w:t>516号）的通知执行。</w:t>
      </w:r>
    </w:p>
    <w:p w:rsidR="00BE03AE" w:rsidRPr="00551FAE" w:rsidRDefault="00BE03AE" w:rsidP="004F2EAB">
      <w:pPr>
        <w:spacing w:line="400" w:lineRule="exact"/>
        <w:ind w:firstLineChars="200" w:firstLine="480"/>
        <w:rPr>
          <w:rFonts w:ascii="仿宋_GB2312" w:eastAsia="仿宋_GB2312"/>
          <w:sz w:val="24"/>
        </w:rPr>
      </w:pPr>
      <w:r w:rsidRPr="00551FAE">
        <w:rPr>
          <w:rFonts w:ascii="仿宋_GB2312" w:eastAsia="仿宋_GB2312" w:hint="eastAsia"/>
          <w:sz w:val="24"/>
        </w:rPr>
        <w:t>3.</w:t>
      </w:r>
      <w:r w:rsidRPr="00551FAE">
        <w:rPr>
          <w:rFonts w:ascii="仿宋_GB2312" w:eastAsia="仿宋_GB2312"/>
          <w:sz w:val="24"/>
        </w:rPr>
        <w:t>到财务处报销前须到国际交流处先行审批，报销时请提供加盖财务处公章的《出国预算审批表》、因公护照复印件和《出国审批报告单》，审批单填列的经费卡号与实际开支的项目经费必须一致。</w:t>
      </w:r>
    </w:p>
    <w:p w:rsidR="00BE03AE" w:rsidRPr="00551FAE" w:rsidRDefault="00BE03AE" w:rsidP="004F2EAB">
      <w:pPr>
        <w:spacing w:line="400" w:lineRule="exact"/>
        <w:ind w:firstLineChars="200" w:firstLine="480"/>
        <w:rPr>
          <w:rFonts w:ascii="仿宋_GB2312" w:eastAsia="仿宋_GB2312"/>
          <w:sz w:val="24"/>
        </w:rPr>
      </w:pPr>
      <w:r w:rsidRPr="00551FAE">
        <w:rPr>
          <w:rFonts w:ascii="仿宋_GB2312" w:eastAsia="仿宋_GB2312" w:hint="eastAsia"/>
          <w:sz w:val="24"/>
        </w:rPr>
        <w:t>4.</w:t>
      </w:r>
      <w:r w:rsidRPr="00551FAE">
        <w:rPr>
          <w:rFonts w:ascii="仿宋_GB2312" w:eastAsia="仿宋_GB2312"/>
          <w:sz w:val="24"/>
        </w:rPr>
        <w:t>外籍专家来华工作的费用报销，需提供相关预算、学院审批文件、国际交流处审批文件和相关费用的发票。</w:t>
      </w:r>
    </w:p>
    <w:p w:rsidR="00BE03AE" w:rsidRPr="00551FAE" w:rsidRDefault="00BE03AE" w:rsidP="004F2EAB">
      <w:pPr>
        <w:pStyle w:val="2"/>
        <w:spacing w:before="0" w:after="0"/>
        <w:rPr>
          <w:rFonts w:ascii="黑体" w:eastAsia="黑体"/>
          <w:sz w:val="28"/>
          <w:szCs w:val="28"/>
        </w:rPr>
      </w:pPr>
      <w:bookmarkStart w:id="37" w:name="_Toc462322550"/>
      <w:r w:rsidRPr="00551FAE">
        <w:rPr>
          <w:rFonts w:ascii="黑体" w:eastAsia="黑体" w:hint="eastAsia"/>
          <w:sz w:val="28"/>
          <w:szCs w:val="28"/>
        </w:rPr>
        <w:t>（</w:t>
      </w:r>
      <w:r w:rsidR="00B86C22" w:rsidRPr="00551FAE">
        <w:rPr>
          <w:rFonts w:ascii="黑体" w:eastAsia="黑体" w:hint="eastAsia"/>
          <w:sz w:val="28"/>
          <w:szCs w:val="28"/>
        </w:rPr>
        <w:t>十</w:t>
      </w:r>
      <w:r w:rsidRPr="00551FAE">
        <w:rPr>
          <w:rFonts w:ascii="黑体" w:eastAsia="黑体" w:hint="eastAsia"/>
          <w:sz w:val="28"/>
          <w:szCs w:val="28"/>
        </w:rPr>
        <w:t>）</w:t>
      </w:r>
      <w:r w:rsidRPr="00551FAE">
        <w:rPr>
          <w:rFonts w:ascii="黑体" w:eastAsia="黑体"/>
          <w:sz w:val="28"/>
          <w:szCs w:val="28"/>
        </w:rPr>
        <w:t>出版/文献/信息传播/知识产权事务</w:t>
      </w:r>
      <w:r w:rsidRPr="00551FAE">
        <w:rPr>
          <w:rFonts w:ascii="黑体" w:eastAsia="黑体" w:hint="eastAsia"/>
          <w:sz w:val="28"/>
          <w:szCs w:val="28"/>
        </w:rPr>
        <w:t>费</w:t>
      </w:r>
      <w:bookmarkEnd w:id="37"/>
    </w:p>
    <w:p w:rsidR="00BE03AE" w:rsidRPr="00551FAE" w:rsidRDefault="00BE03AE" w:rsidP="004F2EAB">
      <w:pPr>
        <w:spacing w:line="400" w:lineRule="exact"/>
        <w:ind w:firstLineChars="200" w:firstLine="480"/>
        <w:rPr>
          <w:rFonts w:ascii="仿宋_GB2312" w:eastAsia="仿宋_GB2312"/>
          <w:sz w:val="24"/>
        </w:rPr>
      </w:pPr>
      <w:r w:rsidRPr="00551FAE">
        <w:rPr>
          <w:rFonts w:ascii="仿宋_GB2312" w:eastAsia="仿宋_GB2312" w:hint="eastAsia"/>
          <w:sz w:val="24"/>
        </w:rPr>
        <w:t>1.</w:t>
      </w:r>
      <w:r w:rsidRPr="00551FAE">
        <w:rPr>
          <w:rFonts w:ascii="仿宋_GB2312" w:eastAsia="仿宋_GB2312"/>
          <w:sz w:val="24"/>
        </w:rPr>
        <w:t>指在项目实施过程中需要支付的出版费、资料费、专用软件购买费、文献检索费、专业通信费、专利申请及其他知识产权事务等费用。</w:t>
      </w:r>
    </w:p>
    <w:p w:rsidR="00BE03AE" w:rsidRPr="00551FAE" w:rsidRDefault="00BE03AE" w:rsidP="004F2EAB">
      <w:pPr>
        <w:spacing w:line="400" w:lineRule="exact"/>
        <w:ind w:firstLineChars="200" w:firstLine="480"/>
        <w:rPr>
          <w:rFonts w:ascii="仿宋_GB2312" w:eastAsia="仿宋_GB2312"/>
          <w:sz w:val="24"/>
        </w:rPr>
      </w:pPr>
      <w:r w:rsidRPr="00551FAE">
        <w:rPr>
          <w:rFonts w:ascii="仿宋_GB2312" w:eastAsia="仿宋_GB2312" w:hint="eastAsia"/>
          <w:sz w:val="24"/>
        </w:rPr>
        <w:t>2.</w:t>
      </w:r>
      <w:r w:rsidRPr="00551FAE">
        <w:rPr>
          <w:rFonts w:ascii="仿宋_GB2312" w:eastAsia="仿宋_GB2312"/>
          <w:sz w:val="24"/>
        </w:rPr>
        <w:t>在同一家单位购置图书超过1000元（含1000元）的，需提供加盖销售单位公章的明细清单（发票上已载明明细的除外），并到图书馆办理图书入库手续。</w:t>
      </w:r>
    </w:p>
    <w:p w:rsidR="00BE03AE" w:rsidRPr="00551FAE" w:rsidRDefault="00BE03AE" w:rsidP="004F2EAB">
      <w:pPr>
        <w:spacing w:line="400" w:lineRule="exact"/>
        <w:ind w:firstLineChars="200" w:firstLine="480"/>
        <w:rPr>
          <w:rFonts w:ascii="仿宋_GB2312" w:eastAsia="仿宋_GB2312"/>
          <w:sz w:val="24"/>
        </w:rPr>
      </w:pPr>
      <w:r w:rsidRPr="00551FAE">
        <w:rPr>
          <w:rFonts w:ascii="仿宋_GB2312" w:eastAsia="仿宋_GB2312" w:hint="eastAsia"/>
          <w:sz w:val="24"/>
        </w:rPr>
        <w:t>3.</w:t>
      </w:r>
      <w:r w:rsidRPr="00551FAE">
        <w:rPr>
          <w:rFonts w:ascii="仿宋_GB2312" w:eastAsia="仿宋_GB2312"/>
          <w:sz w:val="24"/>
        </w:rPr>
        <w:t>同一家单位的打印、复印和图文制作费超过1000元（含1000元）的需提供加盖销售单位公章的明细清单。</w:t>
      </w:r>
    </w:p>
    <w:p w:rsidR="00BE03AE" w:rsidRPr="00551FAE" w:rsidRDefault="00BE03AE" w:rsidP="004F2EAB">
      <w:pPr>
        <w:spacing w:line="400" w:lineRule="exact"/>
        <w:ind w:firstLineChars="200" w:firstLine="480"/>
        <w:rPr>
          <w:rFonts w:ascii="仿宋_GB2312" w:eastAsia="仿宋_GB2312"/>
          <w:sz w:val="24"/>
        </w:rPr>
      </w:pPr>
      <w:r w:rsidRPr="00551FAE">
        <w:rPr>
          <w:rFonts w:ascii="仿宋_GB2312" w:eastAsia="仿宋_GB2312" w:hint="eastAsia"/>
          <w:sz w:val="24"/>
        </w:rPr>
        <w:t>4.</w:t>
      </w:r>
      <w:r w:rsidRPr="00551FAE">
        <w:rPr>
          <w:rFonts w:ascii="仿宋_GB2312" w:eastAsia="仿宋_GB2312"/>
          <w:sz w:val="24"/>
        </w:rPr>
        <w:t>图书出版费报销时，同一家单位发票金额超过1万元的，需提供图书出版合同，且合同的甲方和著作权人应为</w:t>
      </w:r>
      <w:r w:rsidRPr="00551FAE">
        <w:rPr>
          <w:rFonts w:ascii="仿宋_GB2312" w:eastAsia="仿宋_GB2312"/>
          <w:sz w:val="24"/>
        </w:rPr>
        <w:t>“</w:t>
      </w:r>
      <w:r w:rsidRPr="00551FAE">
        <w:rPr>
          <w:rFonts w:ascii="仿宋_GB2312" w:eastAsia="仿宋_GB2312"/>
          <w:sz w:val="24"/>
        </w:rPr>
        <w:t>上海理工大学</w:t>
      </w:r>
      <w:r w:rsidRPr="00551FAE">
        <w:rPr>
          <w:rFonts w:ascii="仿宋_GB2312" w:eastAsia="仿宋_GB2312"/>
          <w:sz w:val="24"/>
        </w:rPr>
        <w:t>”</w:t>
      </w:r>
      <w:r w:rsidRPr="00551FAE">
        <w:rPr>
          <w:rFonts w:ascii="仿宋_GB2312" w:eastAsia="仿宋_GB2312"/>
          <w:sz w:val="24"/>
        </w:rPr>
        <w:t>。</w:t>
      </w:r>
    </w:p>
    <w:p w:rsidR="00BE03AE" w:rsidRPr="00551FAE" w:rsidRDefault="00BE03AE" w:rsidP="004F2EAB">
      <w:pPr>
        <w:pStyle w:val="2"/>
        <w:spacing w:before="0" w:after="0"/>
        <w:rPr>
          <w:rFonts w:ascii="黑体" w:eastAsia="黑体"/>
          <w:sz w:val="28"/>
          <w:szCs w:val="28"/>
        </w:rPr>
      </w:pPr>
      <w:bookmarkStart w:id="38" w:name="_Toc462322551"/>
      <w:r w:rsidRPr="00551FAE">
        <w:rPr>
          <w:rFonts w:ascii="黑体" w:eastAsia="黑体" w:hint="eastAsia"/>
          <w:sz w:val="28"/>
          <w:szCs w:val="28"/>
        </w:rPr>
        <w:t>（</w:t>
      </w:r>
      <w:r w:rsidR="00880193" w:rsidRPr="00551FAE">
        <w:rPr>
          <w:rFonts w:ascii="黑体" w:eastAsia="黑体" w:hint="eastAsia"/>
          <w:sz w:val="28"/>
          <w:szCs w:val="28"/>
        </w:rPr>
        <w:t>十</w:t>
      </w:r>
      <w:r w:rsidR="00B86C22" w:rsidRPr="00551FAE">
        <w:rPr>
          <w:rFonts w:ascii="黑体" w:eastAsia="黑体" w:hint="eastAsia"/>
          <w:sz w:val="28"/>
          <w:szCs w:val="28"/>
        </w:rPr>
        <w:t>一</w:t>
      </w:r>
      <w:r w:rsidRPr="00551FAE">
        <w:rPr>
          <w:rFonts w:ascii="黑体" w:eastAsia="黑体" w:hint="eastAsia"/>
          <w:sz w:val="28"/>
          <w:szCs w:val="28"/>
        </w:rPr>
        <w:t>）</w:t>
      </w:r>
      <w:r w:rsidRPr="00551FAE">
        <w:rPr>
          <w:rFonts w:ascii="黑体" w:eastAsia="黑体"/>
          <w:sz w:val="28"/>
          <w:szCs w:val="28"/>
        </w:rPr>
        <w:t>劳务</w:t>
      </w:r>
      <w:r w:rsidRPr="00551FAE">
        <w:rPr>
          <w:rFonts w:ascii="黑体" w:eastAsia="黑体" w:hint="eastAsia"/>
          <w:sz w:val="28"/>
          <w:szCs w:val="28"/>
        </w:rPr>
        <w:t>费</w:t>
      </w:r>
      <w:bookmarkEnd w:id="38"/>
    </w:p>
    <w:p w:rsidR="00BE03AE" w:rsidRPr="00551FAE" w:rsidRDefault="00BE03AE" w:rsidP="004F2EAB">
      <w:pPr>
        <w:spacing w:line="400" w:lineRule="exact"/>
        <w:ind w:firstLineChars="200" w:firstLine="480"/>
        <w:rPr>
          <w:rFonts w:ascii="仿宋_GB2312" w:eastAsia="仿宋_GB2312"/>
          <w:sz w:val="24"/>
        </w:rPr>
      </w:pPr>
      <w:r w:rsidRPr="00551FAE">
        <w:rPr>
          <w:rFonts w:ascii="仿宋_GB2312" w:eastAsia="仿宋_GB2312" w:hint="eastAsia"/>
          <w:sz w:val="24"/>
        </w:rPr>
        <w:t>1.</w:t>
      </w:r>
      <w:r w:rsidRPr="00551FAE">
        <w:rPr>
          <w:rFonts w:ascii="仿宋_GB2312" w:eastAsia="仿宋_GB2312"/>
          <w:sz w:val="24"/>
        </w:rPr>
        <w:t>如上级管理部门没有特殊规定，劳务费是指在项目研究过程中支付给项目组成员中没有工资性收入的在校研究生、博士后和临时聘用人员的劳务费用，以及临时聘用人员的社会保险补助费用。</w:t>
      </w:r>
    </w:p>
    <w:p w:rsidR="00BE03AE" w:rsidRPr="00551FAE" w:rsidRDefault="00BE03AE" w:rsidP="004F2EAB">
      <w:pPr>
        <w:spacing w:line="400" w:lineRule="exact"/>
        <w:ind w:firstLineChars="200" w:firstLine="480"/>
        <w:rPr>
          <w:rFonts w:ascii="仿宋_GB2312" w:eastAsia="仿宋_GB2312"/>
          <w:sz w:val="24"/>
        </w:rPr>
      </w:pPr>
      <w:r w:rsidRPr="00551FAE">
        <w:rPr>
          <w:rFonts w:ascii="仿宋_GB2312" w:eastAsia="仿宋_GB2312" w:hint="eastAsia"/>
          <w:sz w:val="24"/>
        </w:rPr>
        <w:t>2.</w:t>
      </w:r>
      <w:r w:rsidRPr="00551FAE">
        <w:rPr>
          <w:rFonts w:ascii="仿宋_GB2312" w:eastAsia="仿宋_GB2312"/>
          <w:sz w:val="24"/>
        </w:rPr>
        <w:t>领取劳务费必须保证项目经费中有相应的劳务费额度。</w:t>
      </w:r>
    </w:p>
    <w:p w:rsidR="00BE03AE" w:rsidRPr="00551FAE" w:rsidRDefault="00BE03AE" w:rsidP="004F2EAB">
      <w:pPr>
        <w:spacing w:line="400" w:lineRule="exact"/>
        <w:ind w:firstLineChars="200" w:firstLine="480"/>
        <w:rPr>
          <w:rFonts w:ascii="仿宋_GB2312" w:eastAsia="仿宋_GB2312"/>
          <w:sz w:val="24"/>
        </w:rPr>
      </w:pPr>
      <w:r w:rsidRPr="00551FAE">
        <w:rPr>
          <w:rFonts w:ascii="仿宋_GB2312" w:eastAsia="仿宋_GB2312" w:hint="eastAsia"/>
          <w:sz w:val="24"/>
        </w:rPr>
        <w:t>3.</w:t>
      </w:r>
      <w:r w:rsidRPr="00551FAE">
        <w:rPr>
          <w:rFonts w:ascii="仿宋_GB2312" w:eastAsia="仿宋_GB2312"/>
          <w:sz w:val="24"/>
        </w:rPr>
        <w:t>给研究生和校外人员发放劳务费的，须认真完整的填写《各类酬金发放表》，由本人签</w:t>
      </w:r>
      <w:r w:rsidRPr="00551FAE">
        <w:rPr>
          <w:rFonts w:ascii="仿宋_GB2312" w:eastAsia="仿宋_GB2312"/>
          <w:sz w:val="24"/>
        </w:rPr>
        <w:lastRenderedPageBreak/>
        <w:t>收，每人每月发放800元以上的，超过部分需要申报缴纳个人所得税。</w:t>
      </w:r>
    </w:p>
    <w:p w:rsidR="00BE03AE" w:rsidRPr="00551FAE" w:rsidRDefault="00BE03AE" w:rsidP="004F2EAB">
      <w:pPr>
        <w:spacing w:line="400" w:lineRule="exact"/>
        <w:ind w:firstLineChars="200" w:firstLine="480"/>
        <w:rPr>
          <w:rFonts w:ascii="仿宋_GB2312" w:eastAsia="仿宋_GB2312"/>
          <w:sz w:val="24"/>
        </w:rPr>
      </w:pPr>
      <w:r w:rsidRPr="00551FAE">
        <w:rPr>
          <w:rFonts w:ascii="仿宋_GB2312" w:eastAsia="仿宋_GB2312" w:hint="eastAsia"/>
          <w:sz w:val="24"/>
        </w:rPr>
        <w:t>4.</w:t>
      </w:r>
      <w:r w:rsidRPr="00551FAE">
        <w:rPr>
          <w:rFonts w:ascii="仿宋_GB2312" w:eastAsia="仿宋_GB2312"/>
          <w:sz w:val="24"/>
        </w:rPr>
        <w:t>除上海市科委的项目外，原则上不得给校内人员发放劳务费，其他科研项目有另外规定的除外。</w:t>
      </w:r>
    </w:p>
    <w:p w:rsidR="00BE03AE" w:rsidRPr="00551FAE" w:rsidRDefault="00BE03AE" w:rsidP="004F2EAB">
      <w:pPr>
        <w:spacing w:line="400" w:lineRule="exact"/>
        <w:ind w:firstLineChars="200" w:firstLine="480"/>
        <w:rPr>
          <w:rFonts w:ascii="仿宋_GB2312" w:eastAsia="仿宋_GB2312"/>
          <w:sz w:val="24"/>
        </w:rPr>
      </w:pPr>
      <w:r w:rsidRPr="00551FAE">
        <w:rPr>
          <w:rFonts w:ascii="仿宋_GB2312" w:eastAsia="仿宋_GB2312" w:hint="eastAsia"/>
          <w:sz w:val="24"/>
        </w:rPr>
        <w:t>5.</w:t>
      </w:r>
      <w:r w:rsidRPr="00551FAE">
        <w:rPr>
          <w:rFonts w:ascii="仿宋_GB2312" w:eastAsia="仿宋_GB2312"/>
          <w:sz w:val="24"/>
        </w:rPr>
        <w:t>严禁假借他人名义提取劳务费用。</w:t>
      </w:r>
    </w:p>
    <w:p w:rsidR="00BE03AE" w:rsidRPr="00551FAE" w:rsidRDefault="00BE03AE" w:rsidP="004F2EAB">
      <w:pPr>
        <w:pStyle w:val="2"/>
        <w:spacing w:before="0" w:after="0"/>
        <w:rPr>
          <w:rFonts w:ascii="黑体" w:eastAsia="黑体"/>
          <w:sz w:val="28"/>
          <w:szCs w:val="28"/>
        </w:rPr>
      </w:pPr>
      <w:bookmarkStart w:id="39" w:name="_Toc462322552"/>
      <w:r w:rsidRPr="00551FAE">
        <w:rPr>
          <w:rFonts w:ascii="黑体" w:eastAsia="黑体" w:hint="eastAsia"/>
          <w:sz w:val="28"/>
          <w:szCs w:val="28"/>
        </w:rPr>
        <w:t>（十</w:t>
      </w:r>
      <w:r w:rsidR="00B86C22" w:rsidRPr="00551FAE">
        <w:rPr>
          <w:rFonts w:ascii="黑体" w:eastAsia="黑体" w:hint="eastAsia"/>
          <w:sz w:val="28"/>
          <w:szCs w:val="28"/>
        </w:rPr>
        <w:t>二</w:t>
      </w:r>
      <w:r w:rsidRPr="00551FAE">
        <w:rPr>
          <w:rFonts w:ascii="黑体" w:eastAsia="黑体" w:hint="eastAsia"/>
          <w:sz w:val="28"/>
          <w:szCs w:val="28"/>
        </w:rPr>
        <w:t>）</w:t>
      </w:r>
      <w:r w:rsidRPr="00551FAE">
        <w:rPr>
          <w:rFonts w:ascii="黑体" w:eastAsia="黑体"/>
          <w:sz w:val="28"/>
          <w:szCs w:val="28"/>
        </w:rPr>
        <w:t>专家咨询费</w:t>
      </w:r>
      <w:bookmarkEnd w:id="39"/>
    </w:p>
    <w:p w:rsidR="00BE03AE" w:rsidRPr="00551FAE" w:rsidRDefault="00BE03AE" w:rsidP="004F2EAB">
      <w:pPr>
        <w:spacing w:line="400" w:lineRule="exact"/>
        <w:ind w:firstLineChars="200" w:firstLine="480"/>
        <w:rPr>
          <w:rFonts w:ascii="仿宋_GB2312" w:eastAsia="仿宋_GB2312"/>
          <w:sz w:val="24"/>
        </w:rPr>
      </w:pPr>
      <w:r w:rsidRPr="00551FAE">
        <w:rPr>
          <w:rFonts w:ascii="仿宋_GB2312" w:eastAsia="仿宋_GB2312" w:hint="eastAsia"/>
          <w:sz w:val="24"/>
        </w:rPr>
        <w:t>1.</w:t>
      </w:r>
      <w:r w:rsidRPr="00551FAE">
        <w:rPr>
          <w:rFonts w:ascii="仿宋_GB2312" w:eastAsia="仿宋_GB2312"/>
          <w:sz w:val="24"/>
        </w:rPr>
        <w:t>专家咨询</w:t>
      </w:r>
      <w:proofErr w:type="gramStart"/>
      <w:r w:rsidRPr="00551FAE">
        <w:rPr>
          <w:rFonts w:ascii="仿宋_GB2312" w:eastAsia="仿宋_GB2312"/>
          <w:sz w:val="24"/>
        </w:rPr>
        <w:t>费按照</w:t>
      </w:r>
      <w:proofErr w:type="gramEnd"/>
      <w:r w:rsidRPr="00551FAE">
        <w:rPr>
          <w:rFonts w:ascii="仿宋_GB2312" w:eastAsia="仿宋_GB2312"/>
          <w:sz w:val="24"/>
        </w:rPr>
        <w:t>预算中批准的额度提取，发放时必须保证项目经费中有相应的专家咨询费额度。</w:t>
      </w:r>
    </w:p>
    <w:p w:rsidR="00BE03AE" w:rsidRPr="00551FAE" w:rsidRDefault="00BE03AE" w:rsidP="004F2EAB">
      <w:pPr>
        <w:spacing w:line="400" w:lineRule="exact"/>
        <w:ind w:firstLineChars="200" w:firstLine="480"/>
        <w:rPr>
          <w:rFonts w:ascii="仿宋_GB2312" w:eastAsia="仿宋_GB2312"/>
          <w:sz w:val="24"/>
        </w:rPr>
      </w:pPr>
      <w:r w:rsidRPr="00551FAE">
        <w:rPr>
          <w:rFonts w:ascii="仿宋_GB2312" w:eastAsia="仿宋_GB2312" w:hint="eastAsia"/>
          <w:sz w:val="24"/>
        </w:rPr>
        <w:t>2.</w:t>
      </w:r>
      <w:r w:rsidRPr="00551FAE">
        <w:rPr>
          <w:rFonts w:ascii="仿宋_GB2312" w:eastAsia="仿宋_GB2312"/>
          <w:sz w:val="24"/>
        </w:rPr>
        <w:t>专家咨询费不得支付给参与项目研究及其管理相关的工作人员。严禁利用虚假名单提取专家咨询费。</w:t>
      </w:r>
    </w:p>
    <w:p w:rsidR="00880DE4" w:rsidRPr="00551FAE" w:rsidRDefault="00880193" w:rsidP="004F2EAB">
      <w:pPr>
        <w:pStyle w:val="2"/>
        <w:spacing w:before="0" w:after="0"/>
        <w:rPr>
          <w:rFonts w:ascii="黑体" w:eastAsia="黑体"/>
          <w:sz w:val="28"/>
          <w:szCs w:val="28"/>
        </w:rPr>
      </w:pPr>
      <w:bookmarkStart w:id="40" w:name="_Toc462322553"/>
      <w:r w:rsidRPr="00551FAE">
        <w:rPr>
          <w:rFonts w:ascii="黑体" w:eastAsia="黑体"/>
          <w:sz w:val="28"/>
          <w:szCs w:val="28"/>
        </w:rPr>
        <w:t>（十</w:t>
      </w:r>
      <w:r w:rsidR="00B86C22" w:rsidRPr="00551FAE">
        <w:rPr>
          <w:rFonts w:ascii="黑体" w:eastAsia="黑体" w:hint="eastAsia"/>
          <w:sz w:val="28"/>
          <w:szCs w:val="28"/>
        </w:rPr>
        <w:t>三</w:t>
      </w:r>
      <w:r w:rsidRPr="00551FAE">
        <w:rPr>
          <w:rFonts w:ascii="黑体" w:eastAsia="黑体"/>
          <w:sz w:val="28"/>
          <w:szCs w:val="28"/>
        </w:rPr>
        <w:t>）其他费用</w:t>
      </w:r>
      <w:bookmarkEnd w:id="40"/>
    </w:p>
    <w:p w:rsidR="00880193" w:rsidRPr="00551FAE" w:rsidRDefault="00880193" w:rsidP="004F2EAB">
      <w:pPr>
        <w:spacing w:line="400" w:lineRule="exact"/>
        <w:ind w:firstLineChars="200" w:firstLine="480"/>
        <w:jc w:val="left"/>
        <w:rPr>
          <w:rFonts w:ascii="仿宋_GB2312" w:eastAsia="仿宋_GB2312"/>
          <w:sz w:val="24"/>
        </w:rPr>
      </w:pPr>
      <w:r w:rsidRPr="00551FAE">
        <w:rPr>
          <w:rFonts w:ascii="仿宋_GB2312" w:eastAsia="仿宋_GB2312"/>
          <w:sz w:val="24"/>
        </w:rPr>
        <w:t>在项目（课题）实施过程中发生的除上述费用之外的其它支出，比如人文社科项目的数据采集费和翻译费等。其他费用的使用需经科技处审批。</w:t>
      </w:r>
    </w:p>
    <w:p w:rsidR="00880193" w:rsidRPr="00551FAE" w:rsidRDefault="00880193" w:rsidP="004F2EAB">
      <w:pPr>
        <w:pStyle w:val="2"/>
        <w:spacing w:before="0" w:after="0"/>
        <w:rPr>
          <w:rFonts w:ascii="黑体" w:eastAsia="黑体"/>
          <w:sz w:val="28"/>
          <w:szCs w:val="28"/>
        </w:rPr>
      </w:pPr>
      <w:bookmarkStart w:id="41" w:name="_Toc462322554"/>
      <w:r w:rsidRPr="00551FAE">
        <w:rPr>
          <w:rFonts w:ascii="黑体" w:eastAsia="黑体"/>
          <w:sz w:val="28"/>
          <w:szCs w:val="28"/>
        </w:rPr>
        <w:t>（十</w:t>
      </w:r>
      <w:r w:rsidR="00B86C22" w:rsidRPr="00551FAE">
        <w:rPr>
          <w:rFonts w:ascii="黑体" w:eastAsia="黑体" w:hint="eastAsia"/>
          <w:sz w:val="28"/>
          <w:szCs w:val="28"/>
        </w:rPr>
        <w:t>四</w:t>
      </w:r>
      <w:r w:rsidRPr="00551FAE">
        <w:rPr>
          <w:rFonts w:ascii="黑体" w:eastAsia="黑体"/>
          <w:sz w:val="28"/>
          <w:szCs w:val="28"/>
        </w:rPr>
        <w:t>）经费外拨</w:t>
      </w:r>
      <w:bookmarkEnd w:id="41"/>
    </w:p>
    <w:p w:rsidR="00880193" w:rsidRPr="00551FAE" w:rsidRDefault="00880193" w:rsidP="004F2EAB">
      <w:pPr>
        <w:spacing w:line="400" w:lineRule="exact"/>
        <w:ind w:firstLineChars="200" w:firstLine="480"/>
        <w:jc w:val="left"/>
        <w:rPr>
          <w:rFonts w:ascii="仿宋_GB2312" w:eastAsia="仿宋_GB2312"/>
          <w:sz w:val="24"/>
        </w:rPr>
      </w:pPr>
      <w:r w:rsidRPr="00551FAE">
        <w:rPr>
          <w:rFonts w:ascii="仿宋_GB2312" w:eastAsia="仿宋_GB2312"/>
          <w:sz w:val="24"/>
        </w:rPr>
        <w:t>科研计划项目执行过程中如确需将经费拨至外单位的，按照《上海理工大学外协科研合同管理办法》实行。</w:t>
      </w:r>
    </w:p>
    <w:p w:rsidR="00151E4A" w:rsidRPr="00551FAE" w:rsidRDefault="00151E4A" w:rsidP="004F2EAB">
      <w:pPr>
        <w:spacing w:line="400" w:lineRule="exact"/>
        <w:ind w:firstLineChars="200" w:firstLine="480"/>
        <w:jc w:val="left"/>
        <w:rPr>
          <w:rFonts w:ascii="仿宋_GB2312" w:eastAsia="仿宋_GB2312"/>
          <w:sz w:val="24"/>
        </w:rPr>
      </w:pPr>
    </w:p>
    <w:p w:rsidR="00746E05" w:rsidRPr="00551FAE" w:rsidRDefault="003C2C68" w:rsidP="004F2EAB">
      <w:pPr>
        <w:pStyle w:val="p0"/>
        <w:snapToGrid w:val="0"/>
        <w:spacing w:before="0" w:beforeAutospacing="0" w:after="0" w:afterAutospacing="0" w:line="400" w:lineRule="exact"/>
        <w:outlineLvl w:val="0"/>
        <w:rPr>
          <w:rFonts w:ascii="黑体" w:eastAsia="黑体"/>
          <w:sz w:val="32"/>
          <w:szCs w:val="32"/>
        </w:rPr>
      </w:pPr>
      <w:bookmarkStart w:id="42" w:name="_Toc462322555"/>
      <w:r>
        <w:rPr>
          <w:rFonts w:ascii="黑体" w:eastAsia="黑体" w:hint="eastAsia"/>
          <w:sz w:val="32"/>
          <w:szCs w:val="32"/>
        </w:rPr>
        <w:t>六</w:t>
      </w:r>
      <w:r w:rsidR="00746E05" w:rsidRPr="00551FAE">
        <w:rPr>
          <w:rFonts w:ascii="黑体" w:eastAsia="黑体" w:hint="eastAsia"/>
          <w:sz w:val="32"/>
          <w:szCs w:val="32"/>
        </w:rPr>
        <w:t>、</w:t>
      </w:r>
      <w:r w:rsidR="00746E05" w:rsidRPr="00551FAE">
        <w:rPr>
          <w:rStyle w:val="a5"/>
          <w:rFonts w:eastAsia="黑体"/>
          <w:b w:val="0"/>
          <w:bCs/>
          <w:color w:val="000000"/>
          <w:sz w:val="32"/>
          <w:szCs w:val="32"/>
        </w:rPr>
        <w:t>横向科研</w:t>
      </w:r>
      <w:r w:rsidR="00746E05" w:rsidRPr="00551FAE">
        <w:rPr>
          <w:rFonts w:ascii="黑体" w:eastAsia="黑体" w:hint="eastAsia"/>
          <w:sz w:val="32"/>
          <w:szCs w:val="32"/>
        </w:rPr>
        <w:t>经费报销</w:t>
      </w:r>
      <w:bookmarkEnd w:id="42"/>
    </w:p>
    <w:p w:rsidR="00746E05" w:rsidRPr="00551FAE" w:rsidRDefault="00746E05" w:rsidP="004F2EAB">
      <w:pPr>
        <w:pStyle w:val="2"/>
        <w:spacing w:before="0" w:after="0"/>
        <w:rPr>
          <w:rFonts w:ascii="黑体" w:eastAsia="黑体" w:hAnsi="Times New Roman"/>
          <w:sz w:val="28"/>
          <w:szCs w:val="30"/>
        </w:rPr>
      </w:pPr>
      <w:bookmarkStart w:id="43" w:name="_Toc462322556"/>
      <w:r w:rsidRPr="00551FAE">
        <w:rPr>
          <w:rFonts w:ascii="黑体" w:eastAsia="黑体" w:hAnsi="Times New Roman" w:hint="eastAsia"/>
          <w:sz w:val="28"/>
          <w:szCs w:val="30"/>
        </w:rPr>
        <w:t>（</w:t>
      </w:r>
      <w:r w:rsidR="00ED3971" w:rsidRPr="00551FAE">
        <w:rPr>
          <w:rFonts w:ascii="黑体" w:eastAsia="黑体" w:hAnsi="Times New Roman" w:hint="eastAsia"/>
          <w:sz w:val="28"/>
          <w:szCs w:val="30"/>
        </w:rPr>
        <w:t>一</w:t>
      </w:r>
      <w:r w:rsidRPr="00551FAE">
        <w:rPr>
          <w:rFonts w:ascii="黑体" w:eastAsia="黑体" w:hAnsi="Times New Roman" w:hint="eastAsia"/>
          <w:sz w:val="28"/>
          <w:szCs w:val="30"/>
        </w:rPr>
        <w:t>）报销基本要求</w:t>
      </w:r>
      <w:bookmarkEnd w:id="43"/>
    </w:p>
    <w:p w:rsidR="00746E05" w:rsidRPr="00551FAE" w:rsidRDefault="00746E05"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1.</w:t>
      </w:r>
      <w:r w:rsidR="008F3831" w:rsidRPr="00551FAE">
        <w:rPr>
          <w:rFonts w:ascii="仿宋_GB2312" w:eastAsia="仿宋_GB2312" w:hint="eastAsia"/>
          <w:sz w:val="24"/>
          <w:szCs w:val="24"/>
        </w:rPr>
        <w:t>在财务处办理银行转账</w:t>
      </w:r>
      <w:r w:rsidRPr="00551FAE">
        <w:rPr>
          <w:rFonts w:ascii="仿宋_GB2312" w:eastAsia="仿宋_GB2312" w:hint="eastAsia"/>
          <w:sz w:val="24"/>
          <w:szCs w:val="24"/>
        </w:rPr>
        <w:t>时需准确提供对方单位的户名、开户行、账号以及款项用途。</w:t>
      </w:r>
    </w:p>
    <w:p w:rsidR="00746E05" w:rsidRPr="00551FAE" w:rsidRDefault="00746E05"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2.单张或者同一家单位开具的多张发票可以由财务处通过银行转账支付（不包括版面费，可详见版面费具体要求），或报销人</w:t>
      </w:r>
      <w:r w:rsidR="00855CA2" w:rsidRPr="00551FAE">
        <w:rPr>
          <w:rFonts w:ascii="仿宋_GB2312" w:eastAsia="仿宋_GB2312" w:hint="eastAsia"/>
          <w:sz w:val="24"/>
          <w:szCs w:val="24"/>
        </w:rPr>
        <w:t>刷卡</w:t>
      </w:r>
      <w:r w:rsidRPr="00551FAE">
        <w:rPr>
          <w:rFonts w:ascii="仿宋_GB2312" w:eastAsia="仿宋_GB2312" w:hint="eastAsia"/>
          <w:sz w:val="24"/>
          <w:szCs w:val="24"/>
        </w:rPr>
        <w:t>支付。报销时需提供银联签购单或</w:t>
      </w:r>
      <w:proofErr w:type="gramStart"/>
      <w:r w:rsidRPr="00551FAE">
        <w:rPr>
          <w:rFonts w:ascii="仿宋_GB2312" w:eastAsia="仿宋_GB2312" w:hint="eastAsia"/>
          <w:sz w:val="24"/>
          <w:szCs w:val="24"/>
        </w:rPr>
        <w:t>网银支付</w:t>
      </w:r>
      <w:proofErr w:type="gramEnd"/>
      <w:r w:rsidRPr="00551FAE">
        <w:rPr>
          <w:rFonts w:ascii="仿宋_GB2312" w:eastAsia="仿宋_GB2312" w:hint="eastAsia"/>
          <w:sz w:val="24"/>
          <w:szCs w:val="24"/>
        </w:rPr>
        <w:t>清单。转账凭证上的收款方必须是与发票一致的单位账户，不可转入</w:t>
      </w:r>
      <w:r w:rsidR="00F2361A" w:rsidRPr="00551FAE">
        <w:rPr>
          <w:rFonts w:ascii="仿宋_GB2312" w:eastAsia="仿宋_GB2312" w:hint="eastAsia"/>
          <w:sz w:val="24"/>
          <w:szCs w:val="24"/>
        </w:rPr>
        <w:t>个人账户（国家另有规定的除外）。如无法提供转账凭证的，由项目负责人书写情况说明并签字，</w:t>
      </w:r>
      <w:r w:rsidR="00AF3B6B" w:rsidRPr="00551FAE">
        <w:rPr>
          <w:rFonts w:ascii="仿宋_GB2312" w:eastAsia="仿宋_GB2312" w:hint="eastAsia"/>
          <w:sz w:val="24"/>
          <w:szCs w:val="24"/>
        </w:rPr>
        <w:t>由项目负责人对经济活动的真实性、合法性和合理性负责。</w:t>
      </w:r>
    </w:p>
    <w:p w:rsidR="00746E05" w:rsidRPr="00551FAE" w:rsidRDefault="006D05A3"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3</w:t>
      </w:r>
      <w:r w:rsidR="00746E05" w:rsidRPr="00551FAE">
        <w:rPr>
          <w:rFonts w:ascii="仿宋_GB2312" w:eastAsia="仿宋_GB2312" w:hint="eastAsia"/>
          <w:sz w:val="24"/>
          <w:szCs w:val="24"/>
        </w:rPr>
        <w:t>.支付超过1万元（含1万元）的业务需提供购物或供货合同，签订合同的相关要求参照《上海理工大学合同管理办法》（上理工</w:t>
      </w:r>
      <w:r w:rsidR="00746E05" w:rsidRPr="00551FAE">
        <w:rPr>
          <w:rFonts w:ascii="仿宋_GB2312" w:eastAsia="仿宋_GB2312"/>
          <w:sz w:val="24"/>
          <w:szCs w:val="24"/>
        </w:rPr>
        <w:t>〔2016〕</w:t>
      </w:r>
      <w:r w:rsidR="00746E05" w:rsidRPr="00551FAE">
        <w:rPr>
          <w:rFonts w:ascii="仿宋_GB2312" w:eastAsia="仿宋_GB2312" w:hint="eastAsia"/>
          <w:sz w:val="24"/>
          <w:szCs w:val="24"/>
        </w:rPr>
        <w:t>78号）执行。</w:t>
      </w:r>
    </w:p>
    <w:p w:rsidR="00746E05" w:rsidRPr="00F2779A" w:rsidRDefault="006D05A3"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4</w:t>
      </w:r>
      <w:r w:rsidR="00746E05" w:rsidRPr="00551FAE">
        <w:rPr>
          <w:rFonts w:ascii="仿宋_GB2312" w:eastAsia="仿宋_GB2312" w:hint="eastAsia"/>
          <w:sz w:val="24"/>
          <w:szCs w:val="24"/>
        </w:rPr>
        <w:t>.超过</w:t>
      </w:r>
      <w:r w:rsidR="0077204B">
        <w:rPr>
          <w:rFonts w:ascii="仿宋_GB2312" w:eastAsia="仿宋_GB2312" w:hint="eastAsia"/>
          <w:sz w:val="24"/>
          <w:szCs w:val="24"/>
        </w:rPr>
        <w:t>10</w:t>
      </w:r>
      <w:r w:rsidR="00746E05" w:rsidRPr="00551FAE">
        <w:rPr>
          <w:rFonts w:ascii="仿宋_GB2312" w:eastAsia="仿宋_GB2312" w:hint="eastAsia"/>
          <w:sz w:val="24"/>
          <w:szCs w:val="24"/>
        </w:rPr>
        <w:t>万元（含</w:t>
      </w:r>
      <w:r w:rsidR="0077204B">
        <w:rPr>
          <w:rFonts w:ascii="仿宋_GB2312" w:eastAsia="仿宋_GB2312" w:hint="eastAsia"/>
          <w:sz w:val="24"/>
          <w:szCs w:val="24"/>
        </w:rPr>
        <w:t>10</w:t>
      </w:r>
      <w:r w:rsidR="00746E05" w:rsidRPr="00551FAE">
        <w:rPr>
          <w:rFonts w:ascii="仿宋_GB2312" w:eastAsia="仿宋_GB2312" w:hint="eastAsia"/>
          <w:sz w:val="24"/>
          <w:szCs w:val="24"/>
        </w:rPr>
        <w:t>万元）的业务须先办理招投标手续。</w:t>
      </w:r>
      <w:r w:rsidR="00F2779A" w:rsidRPr="00F2779A">
        <w:rPr>
          <w:rFonts w:ascii="仿宋_GB2312" w:eastAsia="仿宋_GB2312" w:hint="eastAsia"/>
          <w:sz w:val="24"/>
          <w:szCs w:val="24"/>
        </w:rPr>
        <w:t>具体参照《上海理工大学招投标管理办法》（上理工</w:t>
      </w:r>
      <w:r w:rsidR="00F2779A" w:rsidRPr="00F2779A">
        <w:rPr>
          <w:rFonts w:ascii="仿宋_GB2312" w:eastAsia="仿宋_GB2312"/>
          <w:sz w:val="24"/>
          <w:szCs w:val="24"/>
        </w:rPr>
        <w:t>〔20</w:t>
      </w:r>
      <w:r w:rsidR="00F2779A" w:rsidRPr="00F2779A">
        <w:rPr>
          <w:rFonts w:ascii="仿宋_GB2312" w:eastAsia="仿宋_GB2312" w:hint="eastAsia"/>
          <w:sz w:val="24"/>
          <w:szCs w:val="24"/>
        </w:rPr>
        <w:t>17</w:t>
      </w:r>
      <w:r w:rsidR="00F2779A" w:rsidRPr="00F2779A">
        <w:rPr>
          <w:rFonts w:ascii="仿宋_GB2312" w:eastAsia="仿宋_GB2312"/>
          <w:sz w:val="24"/>
          <w:szCs w:val="24"/>
        </w:rPr>
        <w:t>〕</w:t>
      </w:r>
      <w:r w:rsidR="00F2779A" w:rsidRPr="00F2779A">
        <w:rPr>
          <w:rFonts w:ascii="仿宋_GB2312" w:eastAsia="仿宋_GB2312" w:hint="eastAsia"/>
          <w:sz w:val="24"/>
          <w:szCs w:val="24"/>
        </w:rPr>
        <w:t>82号）执行。</w:t>
      </w:r>
    </w:p>
    <w:p w:rsidR="00746E05" w:rsidRPr="00551FAE" w:rsidRDefault="00F2361A"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5</w:t>
      </w:r>
      <w:r w:rsidR="00746E05" w:rsidRPr="00551FAE">
        <w:rPr>
          <w:rFonts w:ascii="仿宋_GB2312" w:eastAsia="仿宋_GB2312" w:hint="eastAsia"/>
          <w:sz w:val="24"/>
          <w:szCs w:val="24"/>
        </w:rPr>
        <w:t>.</w:t>
      </w:r>
      <w:r w:rsidR="00746E05" w:rsidRPr="00551FAE">
        <w:rPr>
          <w:rFonts w:ascii="仿宋_GB2312" w:eastAsia="仿宋_GB2312"/>
          <w:sz w:val="24"/>
          <w:szCs w:val="24"/>
        </w:rPr>
        <w:t>金额在5万元（不含5万元）以下的科研借款由项目负责人签字，金额在5万元（含5万元）以上的科研借款和特殊事项</w:t>
      </w:r>
      <w:proofErr w:type="gramStart"/>
      <w:r w:rsidR="00746E05" w:rsidRPr="00551FAE">
        <w:rPr>
          <w:rFonts w:ascii="仿宋_GB2312" w:eastAsia="仿宋_GB2312"/>
          <w:sz w:val="24"/>
          <w:szCs w:val="24"/>
        </w:rPr>
        <w:t>须科技处相关</w:t>
      </w:r>
      <w:proofErr w:type="gramEnd"/>
      <w:r w:rsidR="00746E05" w:rsidRPr="00551FAE">
        <w:rPr>
          <w:rFonts w:ascii="仿宋_GB2312" w:eastAsia="仿宋_GB2312"/>
          <w:sz w:val="24"/>
          <w:szCs w:val="24"/>
        </w:rPr>
        <w:t>负责人签字。</w:t>
      </w:r>
    </w:p>
    <w:p w:rsidR="00746E05" w:rsidRPr="00551FAE" w:rsidRDefault="00F2361A" w:rsidP="004F2EAB">
      <w:pPr>
        <w:pStyle w:val="p0"/>
        <w:snapToGrid w:val="0"/>
        <w:spacing w:before="0" w:beforeAutospacing="0" w:after="0" w:afterAutospacing="0" w:line="400" w:lineRule="exact"/>
        <w:ind w:firstLineChars="200" w:firstLine="480"/>
        <w:rPr>
          <w:rFonts w:ascii="仿宋_GB2312" w:eastAsia="仿宋_GB2312"/>
        </w:rPr>
      </w:pPr>
      <w:r w:rsidRPr="00551FAE">
        <w:rPr>
          <w:rFonts w:ascii="仿宋_GB2312" w:eastAsia="仿宋_GB2312" w:hint="eastAsia"/>
        </w:rPr>
        <w:t>6</w:t>
      </w:r>
      <w:r w:rsidR="00746E05" w:rsidRPr="00551FAE">
        <w:rPr>
          <w:rFonts w:ascii="仿宋_GB2312" w:eastAsia="仿宋_GB2312" w:hint="eastAsia"/>
        </w:rPr>
        <w:t>.其他不符合科研经费预算的支出需到科技处备案，经相关负责人审批签字后，方能予以报销。</w:t>
      </w:r>
    </w:p>
    <w:p w:rsidR="00222A30" w:rsidRPr="00551FAE" w:rsidRDefault="00F2361A"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lastRenderedPageBreak/>
        <w:t>7</w:t>
      </w:r>
      <w:r w:rsidR="00222A30" w:rsidRPr="00551FAE">
        <w:rPr>
          <w:rFonts w:ascii="仿宋_GB2312" w:eastAsia="仿宋_GB2312" w:hint="eastAsia"/>
          <w:sz w:val="24"/>
          <w:szCs w:val="24"/>
        </w:rPr>
        <w:t>.烟酒发票或者烟酒专卖店开具的发票不得报销。</w:t>
      </w:r>
    </w:p>
    <w:p w:rsidR="00222A30" w:rsidRPr="00551FAE" w:rsidRDefault="00F2361A"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8</w:t>
      </w:r>
      <w:r w:rsidR="00222A30" w:rsidRPr="00551FAE">
        <w:rPr>
          <w:rFonts w:ascii="仿宋_GB2312" w:eastAsia="仿宋_GB2312" w:hint="eastAsia"/>
          <w:sz w:val="24"/>
          <w:szCs w:val="24"/>
        </w:rPr>
        <w:t>.</w:t>
      </w:r>
      <w:r w:rsidR="00222A30" w:rsidRPr="00551FAE">
        <w:rPr>
          <w:rFonts w:ascii="仿宋_GB2312" w:eastAsia="仿宋_GB2312"/>
          <w:sz w:val="24"/>
          <w:szCs w:val="24"/>
        </w:rPr>
        <w:t>各种赔偿费、违约金、滞纳金和罚款等其他与科研无关的开支内容</w:t>
      </w:r>
      <w:r w:rsidR="00222A30" w:rsidRPr="00551FAE">
        <w:rPr>
          <w:rFonts w:ascii="仿宋_GB2312" w:eastAsia="仿宋_GB2312" w:hint="eastAsia"/>
          <w:sz w:val="24"/>
          <w:szCs w:val="24"/>
        </w:rPr>
        <w:t>不得报销</w:t>
      </w:r>
      <w:r w:rsidR="00222A30" w:rsidRPr="00551FAE">
        <w:rPr>
          <w:rFonts w:ascii="仿宋_GB2312" w:eastAsia="仿宋_GB2312"/>
          <w:sz w:val="24"/>
          <w:szCs w:val="24"/>
        </w:rPr>
        <w:t>。</w:t>
      </w:r>
    </w:p>
    <w:p w:rsidR="00222A30" w:rsidRPr="00551FAE" w:rsidRDefault="00F2361A" w:rsidP="004F2EAB">
      <w:pPr>
        <w:pStyle w:val="p0"/>
        <w:snapToGrid w:val="0"/>
        <w:spacing w:before="0" w:beforeAutospacing="0" w:after="0" w:afterAutospacing="0" w:line="400" w:lineRule="exact"/>
        <w:ind w:firstLineChars="200" w:firstLine="480"/>
        <w:rPr>
          <w:rFonts w:ascii="黑体" w:eastAsia="黑体"/>
          <w:sz w:val="32"/>
          <w:szCs w:val="32"/>
        </w:rPr>
      </w:pPr>
      <w:r w:rsidRPr="00551FAE">
        <w:rPr>
          <w:rFonts w:ascii="仿宋_GB2312" w:eastAsia="仿宋_GB2312" w:hint="eastAsia"/>
        </w:rPr>
        <w:t>9</w:t>
      </w:r>
      <w:r w:rsidR="00222A30" w:rsidRPr="00551FAE">
        <w:rPr>
          <w:rFonts w:ascii="仿宋_GB2312" w:eastAsia="仿宋_GB2312" w:hint="eastAsia"/>
        </w:rPr>
        <w:t>.涉及药品、保健品、婴儿用品、手机、汽车维修、物业管理等发票原则上不得报销。</w:t>
      </w:r>
    </w:p>
    <w:p w:rsidR="00151E4A" w:rsidRPr="00551FAE" w:rsidRDefault="00151E4A" w:rsidP="004F2EAB">
      <w:pPr>
        <w:pStyle w:val="2"/>
        <w:spacing w:before="0" w:after="0"/>
        <w:rPr>
          <w:rFonts w:ascii="黑体" w:eastAsia="黑体"/>
          <w:sz w:val="28"/>
          <w:szCs w:val="28"/>
        </w:rPr>
      </w:pPr>
      <w:bookmarkStart w:id="44" w:name="_Toc462322557"/>
      <w:r w:rsidRPr="00551FAE">
        <w:rPr>
          <w:rFonts w:ascii="黑体" w:eastAsia="黑体" w:hint="eastAsia"/>
          <w:sz w:val="28"/>
          <w:szCs w:val="28"/>
        </w:rPr>
        <w:t>（</w:t>
      </w:r>
      <w:r w:rsidR="00ED3971" w:rsidRPr="00551FAE">
        <w:rPr>
          <w:rFonts w:ascii="黑体" w:eastAsia="黑体" w:hint="eastAsia"/>
          <w:sz w:val="28"/>
          <w:szCs w:val="28"/>
        </w:rPr>
        <w:t>二</w:t>
      </w:r>
      <w:r w:rsidRPr="00551FAE">
        <w:rPr>
          <w:rFonts w:ascii="黑体" w:eastAsia="黑体" w:hint="eastAsia"/>
          <w:sz w:val="28"/>
          <w:szCs w:val="28"/>
        </w:rPr>
        <w:t>）管理费</w:t>
      </w:r>
      <w:bookmarkEnd w:id="44"/>
    </w:p>
    <w:p w:rsidR="00151E4A" w:rsidRPr="00551FAE" w:rsidRDefault="00151E4A" w:rsidP="004F2EAB">
      <w:pPr>
        <w:spacing w:line="400" w:lineRule="exact"/>
        <w:ind w:firstLineChars="200" w:firstLine="480"/>
        <w:jc w:val="left"/>
        <w:rPr>
          <w:rFonts w:ascii="仿宋_GB2312" w:eastAsia="仿宋_GB2312"/>
          <w:sz w:val="24"/>
        </w:rPr>
      </w:pPr>
      <w:r w:rsidRPr="00551FAE">
        <w:rPr>
          <w:rFonts w:ascii="仿宋_GB2312" w:eastAsia="仿宋_GB2312"/>
          <w:sz w:val="24"/>
        </w:rPr>
        <w:t>管理费计提按照《上海理工大学横向科研项目经费管理与使用办法》（上理工〔2015〕209号）执行。凡上级管理部门已规定管理费的收取比例和收取金额的，按上级管理部门的规定收取。上级管理部门没有规定的，按实际到校非转出经费的10％收取（含税）。</w:t>
      </w:r>
    </w:p>
    <w:p w:rsidR="00151E4A" w:rsidRPr="00551FAE" w:rsidRDefault="00151E4A" w:rsidP="004F2EAB">
      <w:pPr>
        <w:pStyle w:val="2"/>
        <w:spacing w:before="0" w:after="0"/>
        <w:rPr>
          <w:rFonts w:ascii="黑体" w:eastAsia="黑体"/>
          <w:sz w:val="28"/>
          <w:szCs w:val="28"/>
        </w:rPr>
      </w:pPr>
      <w:bookmarkStart w:id="45" w:name="_Toc462322558"/>
      <w:r w:rsidRPr="00551FAE">
        <w:rPr>
          <w:rFonts w:ascii="黑体" w:eastAsia="黑体" w:hint="eastAsia"/>
          <w:sz w:val="28"/>
          <w:szCs w:val="28"/>
        </w:rPr>
        <w:t>（</w:t>
      </w:r>
      <w:r w:rsidR="00ED3971" w:rsidRPr="00551FAE">
        <w:rPr>
          <w:rFonts w:ascii="黑体" w:eastAsia="黑体" w:hint="eastAsia"/>
          <w:sz w:val="28"/>
          <w:szCs w:val="28"/>
        </w:rPr>
        <w:t>三</w:t>
      </w:r>
      <w:r w:rsidRPr="00551FAE">
        <w:rPr>
          <w:rFonts w:ascii="黑体" w:eastAsia="黑体" w:hint="eastAsia"/>
          <w:sz w:val="28"/>
          <w:szCs w:val="28"/>
        </w:rPr>
        <w:t>）办公费</w:t>
      </w:r>
      <w:bookmarkEnd w:id="45"/>
    </w:p>
    <w:p w:rsidR="00151E4A" w:rsidRPr="00551FAE" w:rsidRDefault="00151E4A" w:rsidP="004F2EAB">
      <w:pPr>
        <w:spacing w:line="400" w:lineRule="exact"/>
        <w:ind w:firstLineChars="200" w:firstLine="480"/>
        <w:jc w:val="left"/>
        <w:rPr>
          <w:rFonts w:ascii="仿宋_GB2312" w:eastAsia="仿宋_GB2312"/>
          <w:sz w:val="24"/>
        </w:rPr>
      </w:pPr>
      <w:r w:rsidRPr="00551FAE">
        <w:rPr>
          <w:rFonts w:ascii="仿宋_GB2312" w:eastAsia="仿宋_GB2312"/>
          <w:sz w:val="24"/>
        </w:rPr>
        <w:t>同一家单位超过1000元（含1000元）的办公用品报销需要到资产设备与实验室管理处办理耗材</w:t>
      </w:r>
      <w:r w:rsidRPr="00551FAE">
        <w:rPr>
          <w:rFonts w:ascii="仿宋_GB2312" w:eastAsia="仿宋_GB2312" w:hint="eastAsia"/>
          <w:sz w:val="24"/>
        </w:rPr>
        <w:t>验收</w:t>
      </w:r>
      <w:r w:rsidRPr="00551FAE">
        <w:rPr>
          <w:rFonts w:ascii="仿宋_GB2312" w:eastAsia="仿宋_GB2312"/>
          <w:sz w:val="24"/>
        </w:rPr>
        <w:t>手续，并提供明细清单。</w:t>
      </w:r>
    </w:p>
    <w:p w:rsidR="00151E4A" w:rsidRPr="00551FAE" w:rsidRDefault="00151E4A" w:rsidP="004F2EAB">
      <w:pPr>
        <w:pStyle w:val="2"/>
        <w:spacing w:before="0" w:after="0"/>
        <w:rPr>
          <w:rFonts w:ascii="黑体" w:eastAsia="黑体"/>
          <w:sz w:val="28"/>
          <w:szCs w:val="28"/>
        </w:rPr>
      </w:pPr>
      <w:bookmarkStart w:id="46" w:name="_Toc462322559"/>
      <w:r w:rsidRPr="00551FAE">
        <w:rPr>
          <w:rFonts w:ascii="黑体" w:eastAsia="黑体" w:hint="eastAsia"/>
          <w:sz w:val="28"/>
          <w:szCs w:val="28"/>
        </w:rPr>
        <w:t>（</w:t>
      </w:r>
      <w:r w:rsidR="00ED3971" w:rsidRPr="00551FAE">
        <w:rPr>
          <w:rFonts w:ascii="黑体" w:eastAsia="黑体" w:hint="eastAsia"/>
          <w:sz w:val="28"/>
          <w:szCs w:val="28"/>
        </w:rPr>
        <w:t>四</w:t>
      </w:r>
      <w:r w:rsidRPr="00551FAE">
        <w:rPr>
          <w:rFonts w:ascii="黑体" w:eastAsia="黑体" w:hint="eastAsia"/>
          <w:sz w:val="28"/>
          <w:szCs w:val="28"/>
        </w:rPr>
        <w:t>）</w:t>
      </w:r>
      <w:r w:rsidRPr="00551FAE">
        <w:rPr>
          <w:rFonts w:ascii="黑体" w:eastAsia="黑体"/>
          <w:sz w:val="28"/>
          <w:szCs w:val="28"/>
        </w:rPr>
        <w:t>印刷费</w:t>
      </w:r>
      <w:bookmarkEnd w:id="46"/>
    </w:p>
    <w:p w:rsidR="00151E4A" w:rsidRPr="00551FAE" w:rsidRDefault="00151E4A" w:rsidP="004F2EAB">
      <w:pPr>
        <w:spacing w:line="400" w:lineRule="exact"/>
        <w:ind w:firstLineChars="200" w:firstLine="480"/>
        <w:jc w:val="left"/>
        <w:rPr>
          <w:rFonts w:ascii="仿宋_GB2312" w:eastAsia="仿宋_GB2312"/>
          <w:sz w:val="24"/>
        </w:rPr>
      </w:pPr>
      <w:r w:rsidRPr="00551FAE">
        <w:rPr>
          <w:rFonts w:ascii="仿宋_GB2312" w:eastAsia="仿宋_GB2312" w:hint="eastAsia"/>
          <w:sz w:val="24"/>
        </w:rPr>
        <w:t>1.</w:t>
      </w:r>
      <w:r w:rsidRPr="00551FAE">
        <w:rPr>
          <w:rFonts w:ascii="仿宋_GB2312" w:eastAsia="仿宋_GB2312"/>
          <w:sz w:val="24"/>
        </w:rPr>
        <w:t>在同一家单位购置图书超过1000元（含1000元）的，需提供加盖销售单位公章的明细清单（发票上已载明明细的除外），并到图书馆办理图书入库手续。</w:t>
      </w:r>
    </w:p>
    <w:p w:rsidR="00151E4A" w:rsidRPr="00551FAE" w:rsidRDefault="00151E4A" w:rsidP="004F2EAB">
      <w:pPr>
        <w:spacing w:line="400" w:lineRule="exact"/>
        <w:ind w:firstLineChars="200" w:firstLine="480"/>
        <w:jc w:val="left"/>
        <w:rPr>
          <w:rFonts w:ascii="仿宋_GB2312" w:eastAsia="仿宋_GB2312"/>
          <w:sz w:val="24"/>
        </w:rPr>
      </w:pPr>
      <w:r w:rsidRPr="00551FAE">
        <w:rPr>
          <w:rFonts w:ascii="仿宋_GB2312" w:eastAsia="仿宋_GB2312" w:hint="eastAsia"/>
          <w:sz w:val="24"/>
        </w:rPr>
        <w:t>2.</w:t>
      </w:r>
      <w:r w:rsidRPr="00551FAE">
        <w:rPr>
          <w:rFonts w:ascii="仿宋_GB2312" w:eastAsia="仿宋_GB2312"/>
          <w:sz w:val="24"/>
        </w:rPr>
        <w:t>同一家单位的打印、复印和图文制作费超过1000元（含1000元）的需提供加盖销售单位公章的明细清单。</w:t>
      </w:r>
    </w:p>
    <w:p w:rsidR="00151E4A" w:rsidRPr="00551FAE" w:rsidRDefault="00151E4A" w:rsidP="004F2EAB">
      <w:pPr>
        <w:spacing w:line="400" w:lineRule="exact"/>
        <w:ind w:firstLineChars="200" w:firstLine="480"/>
        <w:jc w:val="left"/>
        <w:rPr>
          <w:rFonts w:ascii="仿宋_GB2312" w:eastAsia="仿宋_GB2312"/>
          <w:sz w:val="24"/>
        </w:rPr>
      </w:pPr>
      <w:r w:rsidRPr="00551FAE">
        <w:rPr>
          <w:rFonts w:ascii="仿宋_GB2312" w:eastAsia="仿宋_GB2312" w:hint="eastAsia"/>
          <w:sz w:val="24"/>
        </w:rPr>
        <w:t>3.</w:t>
      </w:r>
      <w:r w:rsidRPr="00551FAE">
        <w:rPr>
          <w:rFonts w:ascii="仿宋_GB2312" w:eastAsia="仿宋_GB2312"/>
          <w:sz w:val="24"/>
        </w:rPr>
        <w:t>图书出版费报销时，同一家单位发票金额超过1万元的，需提供图书出版合同，且合同的甲方和著作权人应为</w:t>
      </w:r>
      <w:r w:rsidRPr="00551FAE">
        <w:rPr>
          <w:rFonts w:ascii="仿宋_GB2312" w:eastAsia="仿宋_GB2312"/>
          <w:sz w:val="24"/>
        </w:rPr>
        <w:t>“</w:t>
      </w:r>
      <w:r w:rsidRPr="00551FAE">
        <w:rPr>
          <w:rFonts w:ascii="仿宋_GB2312" w:eastAsia="仿宋_GB2312"/>
          <w:sz w:val="24"/>
        </w:rPr>
        <w:t>上海理工大学</w:t>
      </w:r>
      <w:r w:rsidRPr="00551FAE">
        <w:rPr>
          <w:rFonts w:ascii="仿宋_GB2312" w:eastAsia="仿宋_GB2312"/>
          <w:sz w:val="24"/>
        </w:rPr>
        <w:t>”</w:t>
      </w:r>
      <w:r w:rsidRPr="00551FAE">
        <w:rPr>
          <w:rFonts w:ascii="仿宋_GB2312" w:eastAsia="仿宋_GB2312"/>
          <w:sz w:val="24"/>
        </w:rPr>
        <w:t>。</w:t>
      </w:r>
    </w:p>
    <w:p w:rsidR="00151E4A" w:rsidRPr="00551FAE" w:rsidRDefault="00151E4A" w:rsidP="004F2EAB">
      <w:pPr>
        <w:pStyle w:val="2"/>
        <w:spacing w:before="0" w:after="0"/>
        <w:rPr>
          <w:rFonts w:ascii="黑体" w:eastAsia="黑体"/>
          <w:sz w:val="28"/>
          <w:szCs w:val="28"/>
        </w:rPr>
      </w:pPr>
      <w:bookmarkStart w:id="47" w:name="_Toc462322560"/>
      <w:r w:rsidRPr="00551FAE">
        <w:rPr>
          <w:rFonts w:ascii="黑体" w:eastAsia="黑体" w:hint="eastAsia"/>
          <w:sz w:val="28"/>
          <w:szCs w:val="28"/>
        </w:rPr>
        <w:t>（</w:t>
      </w:r>
      <w:r w:rsidR="00ED3971" w:rsidRPr="00551FAE">
        <w:rPr>
          <w:rFonts w:ascii="黑体" w:eastAsia="黑体" w:hint="eastAsia"/>
          <w:sz w:val="28"/>
          <w:szCs w:val="28"/>
        </w:rPr>
        <w:t>五</w:t>
      </w:r>
      <w:r w:rsidRPr="00551FAE">
        <w:rPr>
          <w:rFonts w:ascii="黑体" w:eastAsia="黑体" w:hint="eastAsia"/>
          <w:sz w:val="28"/>
          <w:szCs w:val="28"/>
        </w:rPr>
        <w:t>）</w:t>
      </w:r>
      <w:r w:rsidRPr="00551FAE">
        <w:rPr>
          <w:rFonts w:ascii="黑体" w:eastAsia="黑体"/>
          <w:sz w:val="28"/>
          <w:szCs w:val="28"/>
        </w:rPr>
        <w:t>市内差旅费</w:t>
      </w:r>
      <w:bookmarkEnd w:id="47"/>
    </w:p>
    <w:p w:rsidR="00151E4A" w:rsidRPr="00551FAE" w:rsidRDefault="00151E4A" w:rsidP="004F2EAB">
      <w:pPr>
        <w:spacing w:line="400" w:lineRule="exact"/>
        <w:ind w:firstLineChars="200" w:firstLine="480"/>
        <w:jc w:val="left"/>
        <w:rPr>
          <w:rFonts w:ascii="仿宋_GB2312" w:eastAsia="仿宋_GB2312"/>
          <w:sz w:val="24"/>
        </w:rPr>
      </w:pPr>
      <w:r w:rsidRPr="00551FAE">
        <w:rPr>
          <w:rFonts w:ascii="仿宋_GB2312" w:eastAsia="仿宋_GB2312" w:hint="eastAsia"/>
          <w:sz w:val="24"/>
        </w:rPr>
        <w:t>1.</w:t>
      </w:r>
      <w:r w:rsidRPr="00551FAE">
        <w:rPr>
          <w:rFonts w:ascii="仿宋_GB2312" w:eastAsia="仿宋_GB2312"/>
          <w:sz w:val="24"/>
        </w:rPr>
        <w:t>单次报销不超过1000元，其中地铁票和停车票单项合计不超过300元。</w:t>
      </w:r>
    </w:p>
    <w:p w:rsidR="00151E4A" w:rsidRPr="00551FAE" w:rsidRDefault="00151E4A" w:rsidP="004F2EAB">
      <w:pPr>
        <w:spacing w:line="400" w:lineRule="exact"/>
        <w:ind w:firstLineChars="200" w:firstLine="480"/>
        <w:jc w:val="left"/>
        <w:rPr>
          <w:rFonts w:ascii="仿宋_GB2312" w:eastAsia="仿宋_GB2312"/>
          <w:sz w:val="24"/>
        </w:rPr>
      </w:pPr>
      <w:r w:rsidRPr="00551FAE">
        <w:rPr>
          <w:rFonts w:ascii="仿宋_GB2312" w:eastAsia="仿宋_GB2312" w:hint="eastAsia"/>
          <w:sz w:val="24"/>
        </w:rPr>
        <w:t>2.</w:t>
      </w:r>
      <w:r w:rsidRPr="00551FAE">
        <w:rPr>
          <w:rFonts w:ascii="仿宋_GB2312" w:eastAsia="仿宋_GB2312"/>
          <w:sz w:val="24"/>
        </w:rPr>
        <w:t>租车费1万元以下需提供与租车公司的协议或由学院盖章的说明（包括人数和目的地等），超过1万元必须提供租车协议。</w:t>
      </w:r>
    </w:p>
    <w:p w:rsidR="00151E4A" w:rsidRPr="00551FAE" w:rsidRDefault="00151E4A" w:rsidP="004F2EAB">
      <w:pPr>
        <w:spacing w:line="400" w:lineRule="exact"/>
        <w:ind w:firstLineChars="200" w:firstLine="480"/>
        <w:jc w:val="left"/>
        <w:rPr>
          <w:rFonts w:ascii="仿宋_GB2312" w:eastAsia="仿宋_GB2312"/>
          <w:sz w:val="24"/>
        </w:rPr>
      </w:pPr>
      <w:r w:rsidRPr="00551FAE">
        <w:rPr>
          <w:rFonts w:ascii="仿宋_GB2312" w:eastAsia="仿宋_GB2312" w:hint="eastAsia"/>
          <w:sz w:val="24"/>
        </w:rPr>
        <w:t>3.</w:t>
      </w:r>
      <w:r w:rsidRPr="00551FAE">
        <w:rPr>
          <w:rFonts w:ascii="仿宋_GB2312" w:eastAsia="仿宋_GB2312"/>
          <w:sz w:val="24"/>
        </w:rPr>
        <w:t>横向科研经费报销汽油费单笔不超过1000元，加油卡充值只能在横向科研经费招待费中列支。</w:t>
      </w:r>
    </w:p>
    <w:p w:rsidR="00151E4A" w:rsidRPr="00551FAE" w:rsidRDefault="00151E4A" w:rsidP="004F2EAB">
      <w:pPr>
        <w:spacing w:line="400" w:lineRule="exact"/>
        <w:ind w:firstLineChars="200" w:firstLine="480"/>
        <w:jc w:val="left"/>
        <w:rPr>
          <w:rFonts w:ascii="仿宋_GB2312" w:eastAsia="仿宋_GB2312"/>
          <w:sz w:val="24"/>
        </w:rPr>
      </w:pPr>
      <w:r w:rsidRPr="00551FAE">
        <w:rPr>
          <w:rFonts w:ascii="仿宋_GB2312" w:eastAsia="仿宋_GB2312" w:hint="eastAsia"/>
          <w:sz w:val="24"/>
        </w:rPr>
        <w:t>4.</w:t>
      </w:r>
      <w:r w:rsidRPr="00551FAE">
        <w:rPr>
          <w:rFonts w:ascii="仿宋_GB2312" w:eastAsia="仿宋_GB2312"/>
          <w:sz w:val="24"/>
        </w:rPr>
        <w:t>横向科研经费结题后的每月可以报销合计800元交通卡充值和手机话费充值发票以及不超过300元的小区物业停车发票。</w:t>
      </w:r>
    </w:p>
    <w:p w:rsidR="00151E4A" w:rsidRPr="00551FAE" w:rsidRDefault="00151E4A" w:rsidP="004F2EAB">
      <w:pPr>
        <w:pStyle w:val="2"/>
        <w:spacing w:before="0" w:after="0"/>
        <w:rPr>
          <w:rFonts w:ascii="黑体" w:eastAsia="黑体"/>
          <w:sz w:val="28"/>
          <w:szCs w:val="28"/>
        </w:rPr>
      </w:pPr>
      <w:bookmarkStart w:id="48" w:name="_Toc462322561"/>
      <w:r w:rsidRPr="00551FAE">
        <w:rPr>
          <w:rFonts w:ascii="黑体" w:eastAsia="黑体" w:hint="eastAsia"/>
          <w:sz w:val="28"/>
          <w:szCs w:val="28"/>
        </w:rPr>
        <w:t>（</w:t>
      </w:r>
      <w:r w:rsidR="00ED3971" w:rsidRPr="00551FAE">
        <w:rPr>
          <w:rFonts w:ascii="黑体" w:eastAsia="黑体" w:hint="eastAsia"/>
          <w:sz w:val="28"/>
          <w:szCs w:val="28"/>
        </w:rPr>
        <w:t>六</w:t>
      </w:r>
      <w:r w:rsidRPr="00551FAE">
        <w:rPr>
          <w:rFonts w:ascii="黑体" w:eastAsia="黑体" w:hint="eastAsia"/>
          <w:sz w:val="28"/>
          <w:szCs w:val="28"/>
        </w:rPr>
        <w:t>）国内差旅</w:t>
      </w:r>
      <w:r w:rsidRPr="00551FAE">
        <w:rPr>
          <w:rFonts w:ascii="黑体" w:eastAsia="黑体"/>
          <w:sz w:val="28"/>
          <w:szCs w:val="28"/>
        </w:rPr>
        <w:t>费</w:t>
      </w:r>
      <w:bookmarkEnd w:id="48"/>
    </w:p>
    <w:p w:rsidR="00C02945" w:rsidRPr="00551FAE" w:rsidRDefault="00C02945" w:rsidP="004F2EAB">
      <w:pPr>
        <w:spacing w:line="400" w:lineRule="exact"/>
        <w:ind w:firstLineChars="200" w:firstLine="480"/>
        <w:jc w:val="left"/>
        <w:rPr>
          <w:rFonts w:ascii="仿宋_GB2312" w:eastAsia="仿宋_GB2312"/>
          <w:sz w:val="24"/>
          <w:szCs w:val="24"/>
        </w:rPr>
      </w:pPr>
      <w:r w:rsidRPr="00551FAE">
        <w:rPr>
          <w:rFonts w:ascii="仿宋_GB2312" w:eastAsia="仿宋_GB2312" w:hint="eastAsia"/>
          <w:sz w:val="24"/>
          <w:szCs w:val="24"/>
        </w:rPr>
        <w:t>1.国内差旅费报销参照《上海市市级机关差旅费管理办法》（</w:t>
      </w:r>
      <w:proofErr w:type="gramStart"/>
      <w:r w:rsidRPr="00551FAE">
        <w:rPr>
          <w:rFonts w:ascii="仿宋_GB2312" w:eastAsia="仿宋_GB2312" w:hint="eastAsia"/>
          <w:sz w:val="24"/>
          <w:szCs w:val="24"/>
        </w:rPr>
        <w:t>沪财行</w:t>
      </w:r>
      <w:proofErr w:type="gramEnd"/>
      <w:r w:rsidRPr="00551FAE">
        <w:rPr>
          <w:rFonts w:ascii="仿宋_GB2312" w:eastAsia="仿宋_GB2312" w:hint="eastAsia"/>
          <w:sz w:val="24"/>
          <w:szCs w:val="24"/>
        </w:rPr>
        <w:t>〔2014〕9号）执行。</w:t>
      </w:r>
    </w:p>
    <w:p w:rsidR="00151E4A" w:rsidRPr="00551FAE" w:rsidRDefault="00C02945" w:rsidP="004F2EAB">
      <w:pPr>
        <w:spacing w:line="400" w:lineRule="exact"/>
        <w:ind w:firstLineChars="200" w:firstLine="480"/>
        <w:jc w:val="left"/>
        <w:rPr>
          <w:rFonts w:ascii="仿宋_GB2312" w:eastAsia="仿宋_GB2312"/>
          <w:sz w:val="24"/>
        </w:rPr>
      </w:pPr>
      <w:r w:rsidRPr="00551FAE">
        <w:rPr>
          <w:rFonts w:ascii="仿宋_GB2312" w:eastAsia="仿宋_GB2312" w:hint="eastAsia"/>
          <w:sz w:val="24"/>
          <w:szCs w:val="24"/>
        </w:rPr>
        <w:t>2.</w:t>
      </w:r>
      <w:r w:rsidR="00151E4A" w:rsidRPr="00551FAE">
        <w:rPr>
          <w:rFonts w:ascii="仿宋_GB2312" w:eastAsia="仿宋_GB2312"/>
          <w:sz w:val="24"/>
        </w:rPr>
        <w:t>自驾、租车、单程车票及无住宿发票的国内差旅一律不得领取补助，目的地的交通费报销每人每天不得超过80元。</w:t>
      </w:r>
    </w:p>
    <w:p w:rsidR="00151E4A" w:rsidRPr="00551FAE" w:rsidRDefault="00151E4A" w:rsidP="004F2EAB">
      <w:pPr>
        <w:pStyle w:val="2"/>
        <w:spacing w:before="0" w:after="0"/>
        <w:rPr>
          <w:rFonts w:ascii="黑体" w:eastAsia="黑体"/>
          <w:sz w:val="28"/>
          <w:szCs w:val="28"/>
        </w:rPr>
      </w:pPr>
      <w:bookmarkStart w:id="49" w:name="_Toc462322562"/>
      <w:r w:rsidRPr="00551FAE">
        <w:rPr>
          <w:rFonts w:ascii="黑体" w:eastAsia="黑体" w:hint="eastAsia"/>
          <w:sz w:val="28"/>
          <w:szCs w:val="28"/>
        </w:rPr>
        <w:t>（</w:t>
      </w:r>
      <w:r w:rsidR="00ED3971" w:rsidRPr="00551FAE">
        <w:rPr>
          <w:rFonts w:ascii="黑体" w:eastAsia="黑体" w:hint="eastAsia"/>
          <w:sz w:val="28"/>
          <w:szCs w:val="28"/>
        </w:rPr>
        <w:t>七</w:t>
      </w:r>
      <w:r w:rsidRPr="00551FAE">
        <w:rPr>
          <w:rFonts w:ascii="黑体" w:eastAsia="黑体" w:hint="eastAsia"/>
          <w:sz w:val="28"/>
          <w:szCs w:val="28"/>
        </w:rPr>
        <w:t>）</w:t>
      </w:r>
      <w:r w:rsidRPr="00551FAE">
        <w:rPr>
          <w:rFonts w:ascii="黑体" w:eastAsia="黑体"/>
          <w:sz w:val="28"/>
          <w:szCs w:val="28"/>
        </w:rPr>
        <w:t>出国费（国际合作交流费）</w:t>
      </w:r>
      <w:bookmarkEnd w:id="49"/>
    </w:p>
    <w:p w:rsidR="00151E4A" w:rsidRPr="00551FAE" w:rsidRDefault="00151E4A" w:rsidP="004F2EAB">
      <w:pPr>
        <w:spacing w:line="400" w:lineRule="exact"/>
        <w:ind w:firstLineChars="200" w:firstLine="480"/>
        <w:jc w:val="left"/>
        <w:rPr>
          <w:rFonts w:ascii="仿宋_GB2312" w:eastAsia="仿宋_GB2312"/>
          <w:sz w:val="24"/>
        </w:rPr>
      </w:pPr>
      <w:r w:rsidRPr="00551FAE">
        <w:rPr>
          <w:rFonts w:ascii="仿宋_GB2312" w:eastAsia="仿宋_GB2312" w:hint="eastAsia"/>
          <w:sz w:val="24"/>
        </w:rPr>
        <w:t>1.</w:t>
      </w:r>
      <w:r w:rsidRPr="00551FAE">
        <w:rPr>
          <w:rFonts w:ascii="仿宋_GB2312" w:eastAsia="仿宋_GB2312"/>
          <w:sz w:val="24"/>
        </w:rPr>
        <w:t>国际合作与交流费应当严格执行国家外事经费管理的有关规定。</w:t>
      </w:r>
    </w:p>
    <w:p w:rsidR="00151E4A" w:rsidRPr="00551FAE" w:rsidRDefault="00151E4A" w:rsidP="004F2EAB">
      <w:pPr>
        <w:spacing w:line="400" w:lineRule="exact"/>
        <w:ind w:firstLineChars="200" w:firstLine="480"/>
        <w:jc w:val="left"/>
        <w:rPr>
          <w:rFonts w:ascii="仿宋_GB2312" w:eastAsia="仿宋_GB2312"/>
          <w:sz w:val="24"/>
        </w:rPr>
      </w:pPr>
      <w:r w:rsidRPr="00551FAE">
        <w:rPr>
          <w:rFonts w:ascii="仿宋_GB2312" w:eastAsia="仿宋_GB2312" w:hint="eastAsia"/>
          <w:sz w:val="24"/>
        </w:rPr>
        <w:lastRenderedPageBreak/>
        <w:t>2.</w:t>
      </w:r>
      <w:r w:rsidRPr="00551FAE">
        <w:rPr>
          <w:rFonts w:ascii="仿宋_GB2312" w:eastAsia="仿宋_GB2312"/>
          <w:sz w:val="24"/>
        </w:rPr>
        <w:t>因公出国审批时需填写《因公临时出国预算表》，出国预算标准请参照《因公临时出国经费管理办法》（</w:t>
      </w:r>
      <w:proofErr w:type="gramStart"/>
      <w:r w:rsidRPr="00551FAE">
        <w:rPr>
          <w:rFonts w:ascii="仿宋_GB2312" w:eastAsia="仿宋_GB2312"/>
          <w:sz w:val="24"/>
        </w:rPr>
        <w:t>财行〔2013〕</w:t>
      </w:r>
      <w:proofErr w:type="gramEnd"/>
      <w:r w:rsidRPr="00551FAE">
        <w:rPr>
          <w:rFonts w:ascii="仿宋_GB2312" w:eastAsia="仿宋_GB2312"/>
          <w:sz w:val="24"/>
        </w:rPr>
        <w:t>516号）的通知执行。</w:t>
      </w:r>
    </w:p>
    <w:p w:rsidR="00151E4A" w:rsidRPr="00551FAE" w:rsidRDefault="00151E4A" w:rsidP="004F2EAB">
      <w:pPr>
        <w:spacing w:line="400" w:lineRule="exact"/>
        <w:ind w:firstLineChars="200" w:firstLine="480"/>
        <w:jc w:val="left"/>
        <w:rPr>
          <w:rFonts w:ascii="仿宋_GB2312" w:eastAsia="仿宋_GB2312"/>
          <w:sz w:val="24"/>
        </w:rPr>
      </w:pPr>
      <w:r w:rsidRPr="00551FAE">
        <w:rPr>
          <w:rFonts w:ascii="仿宋_GB2312" w:eastAsia="仿宋_GB2312" w:hint="eastAsia"/>
          <w:sz w:val="24"/>
        </w:rPr>
        <w:t>3.</w:t>
      </w:r>
      <w:r w:rsidRPr="00551FAE">
        <w:rPr>
          <w:rFonts w:ascii="仿宋_GB2312" w:eastAsia="仿宋_GB2312"/>
          <w:sz w:val="24"/>
        </w:rPr>
        <w:t>到财务处报销前须到国际交流处先行审批，报销时须提供加盖财务处公章的《出国预算审批表》、因公护照复印件和《出国审批报告单》，审批单填列的经费卡号与实际开支的项目经费必须一致。</w:t>
      </w:r>
    </w:p>
    <w:p w:rsidR="00151E4A" w:rsidRPr="00551FAE" w:rsidRDefault="00151E4A" w:rsidP="004F2EAB">
      <w:pPr>
        <w:spacing w:line="400" w:lineRule="exact"/>
        <w:ind w:firstLineChars="200" w:firstLine="480"/>
        <w:jc w:val="left"/>
        <w:rPr>
          <w:rFonts w:ascii="仿宋_GB2312" w:eastAsia="仿宋_GB2312"/>
          <w:sz w:val="24"/>
        </w:rPr>
      </w:pPr>
      <w:r w:rsidRPr="00551FAE">
        <w:rPr>
          <w:rFonts w:ascii="仿宋_GB2312" w:eastAsia="仿宋_GB2312" w:hint="eastAsia"/>
          <w:sz w:val="24"/>
        </w:rPr>
        <w:t>4.</w:t>
      </w:r>
      <w:r w:rsidRPr="00551FAE">
        <w:rPr>
          <w:rFonts w:ascii="仿宋_GB2312" w:eastAsia="仿宋_GB2312"/>
          <w:sz w:val="24"/>
        </w:rPr>
        <w:t>外籍专家来华工作的费用报销，需提供相关预算、学院审批文件、国际交流处审批文件和相关费用的发票。</w:t>
      </w:r>
    </w:p>
    <w:p w:rsidR="00151E4A" w:rsidRPr="00551FAE" w:rsidRDefault="00151E4A" w:rsidP="004F2EAB">
      <w:pPr>
        <w:pStyle w:val="2"/>
        <w:spacing w:before="0" w:after="0"/>
        <w:rPr>
          <w:rFonts w:ascii="黑体" w:eastAsia="黑体"/>
          <w:sz w:val="28"/>
          <w:szCs w:val="28"/>
        </w:rPr>
      </w:pPr>
      <w:bookmarkStart w:id="50" w:name="_Toc462322563"/>
      <w:r w:rsidRPr="00551FAE">
        <w:rPr>
          <w:rFonts w:ascii="黑体" w:eastAsia="黑体" w:hint="eastAsia"/>
          <w:sz w:val="28"/>
          <w:szCs w:val="28"/>
        </w:rPr>
        <w:t>（</w:t>
      </w:r>
      <w:r w:rsidR="00ED3971" w:rsidRPr="00551FAE">
        <w:rPr>
          <w:rFonts w:ascii="黑体" w:eastAsia="黑体" w:hint="eastAsia"/>
          <w:sz w:val="28"/>
          <w:szCs w:val="28"/>
        </w:rPr>
        <w:t>八</w:t>
      </w:r>
      <w:r w:rsidRPr="00551FAE">
        <w:rPr>
          <w:rFonts w:ascii="黑体" w:eastAsia="黑体" w:hint="eastAsia"/>
          <w:sz w:val="28"/>
          <w:szCs w:val="28"/>
        </w:rPr>
        <w:t>）</w:t>
      </w:r>
      <w:r w:rsidRPr="00551FAE">
        <w:rPr>
          <w:rFonts w:ascii="黑体" w:eastAsia="黑体"/>
          <w:sz w:val="28"/>
          <w:szCs w:val="28"/>
        </w:rPr>
        <w:t>电话费</w:t>
      </w:r>
      <w:bookmarkEnd w:id="50"/>
    </w:p>
    <w:p w:rsidR="00151E4A" w:rsidRPr="00551FAE" w:rsidRDefault="00151E4A" w:rsidP="004F2EAB">
      <w:pPr>
        <w:spacing w:line="400" w:lineRule="exact"/>
        <w:ind w:firstLineChars="200" w:firstLine="480"/>
        <w:jc w:val="left"/>
        <w:rPr>
          <w:rFonts w:ascii="仿宋_GB2312" w:eastAsia="仿宋_GB2312"/>
          <w:sz w:val="24"/>
        </w:rPr>
      </w:pPr>
      <w:r w:rsidRPr="00551FAE">
        <w:rPr>
          <w:rFonts w:ascii="仿宋_GB2312" w:eastAsia="仿宋_GB2312"/>
          <w:sz w:val="24"/>
        </w:rPr>
        <w:t>横向科研经费可以报销项目组为研究需要而发生的电话费和宽带费等通信费发票。</w:t>
      </w:r>
    </w:p>
    <w:p w:rsidR="003C5273" w:rsidRPr="00551FAE" w:rsidRDefault="003C5273" w:rsidP="004F2EAB">
      <w:pPr>
        <w:pStyle w:val="2"/>
        <w:spacing w:before="0" w:after="0"/>
        <w:rPr>
          <w:rFonts w:ascii="黑体" w:eastAsia="黑体"/>
          <w:sz w:val="28"/>
          <w:szCs w:val="28"/>
        </w:rPr>
      </w:pPr>
      <w:bookmarkStart w:id="51" w:name="_Toc462322564"/>
      <w:r w:rsidRPr="00551FAE">
        <w:rPr>
          <w:rFonts w:ascii="黑体" w:eastAsia="黑体"/>
          <w:sz w:val="28"/>
          <w:szCs w:val="28"/>
        </w:rPr>
        <w:t>（</w:t>
      </w:r>
      <w:r w:rsidR="00ED3971" w:rsidRPr="00551FAE">
        <w:rPr>
          <w:rFonts w:ascii="黑体" w:eastAsia="黑体" w:hint="eastAsia"/>
          <w:sz w:val="28"/>
          <w:szCs w:val="28"/>
        </w:rPr>
        <w:t>九</w:t>
      </w:r>
      <w:r w:rsidRPr="00551FAE">
        <w:rPr>
          <w:rFonts w:ascii="黑体" w:eastAsia="黑体"/>
          <w:sz w:val="28"/>
          <w:szCs w:val="28"/>
        </w:rPr>
        <w:t>）邮寄费</w:t>
      </w:r>
      <w:bookmarkEnd w:id="51"/>
    </w:p>
    <w:p w:rsidR="003C5273" w:rsidRPr="00551FAE" w:rsidRDefault="003C5273" w:rsidP="004F2EAB">
      <w:pPr>
        <w:spacing w:line="400" w:lineRule="exact"/>
        <w:ind w:firstLineChars="200" w:firstLine="480"/>
        <w:jc w:val="left"/>
        <w:rPr>
          <w:rFonts w:ascii="仿宋_GB2312" w:eastAsia="仿宋_GB2312"/>
          <w:sz w:val="24"/>
        </w:rPr>
      </w:pPr>
      <w:r w:rsidRPr="00551FAE">
        <w:rPr>
          <w:rFonts w:ascii="仿宋_GB2312" w:eastAsia="仿宋_GB2312"/>
          <w:sz w:val="24"/>
        </w:rPr>
        <w:t>横向科研经费可以报销与科研项目相关的快递费和邮费。</w:t>
      </w:r>
    </w:p>
    <w:p w:rsidR="00151E4A" w:rsidRPr="00551FAE" w:rsidRDefault="00151E4A" w:rsidP="004F2EAB">
      <w:pPr>
        <w:pStyle w:val="2"/>
        <w:spacing w:before="0" w:after="0"/>
        <w:rPr>
          <w:rFonts w:ascii="黑体" w:eastAsia="黑体"/>
          <w:sz w:val="28"/>
          <w:szCs w:val="28"/>
        </w:rPr>
      </w:pPr>
      <w:bookmarkStart w:id="52" w:name="_Toc462322565"/>
      <w:r w:rsidRPr="00551FAE">
        <w:rPr>
          <w:rFonts w:ascii="黑体" w:eastAsia="黑体" w:hint="eastAsia"/>
          <w:sz w:val="28"/>
          <w:szCs w:val="28"/>
        </w:rPr>
        <w:t>（</w:t>
      </w:r>
      <w:r w:rsidR="00ED3971" w:rsidRPr="00551FAE">
        <w:rPr>
          <w:rFonts w:ascii="黑体" w:eastAsia="黑体" w:hint="eastAsia"/>
          <w:sz w:val="28"/>
          <w:szCs w:val="28"/>
        </w:rPr>
        <w:t>十</w:t>
      </w:r>
      <w:r w:rsidRPr="00551FAE">
        <w:rPr>
          <w:rFonts w:ascii="黑体" w:eastAsia="黑体" w:hint="eastAsia"/>
          <w:sz w:val="28"/>
          <w:szCs w:val="28"/>
        </w:rPr>
        <w:t>）</w:t>
      </w:r>
      <w:r w:rsidRPr="00551FAE">
        <w:rPr>
          <w:rFonts w:ascii="黑体" w:eastAsia="黑体"/>
          <w:sz w:val="28"/>
          <w:szCs w:val="28"/>
        </w:rPr>
        <w:t>维修（护）费</w:t>
      </w:r>
      <w:bookmarkEnd w:id="52"/>
    </w:p>
    <w:p w:rsidR="003C5273" w:rsidRPr="00551FAE" w:rsidRDefault="003C5273" w:rsidP="004F2EAB">
      <w:pPr>
        <w:spacing w:line="400" w:lineRule="exact"/>
        <w:ind w:firstLineChars="200" w:firstLine="480"/>
        <w:rPr>
          <w:rFonts w:ascii="仿宋_GB2312" w:eastAsia="仿宋_GB2312"/>
          <w:sz w:val="24"/>
        </w:rPr>
      </w:pPr>
      <w:r w:rsidRPr="00551FAE">
        <w:rPr>
          <w:rFonts w:ascii="仿宋_GB2312" w:eastAsia="仿宋_GB2312"/>
          <w:sz w:val="24"/>
        </w:rPr>
        <w:t>横向科研经费可以报销与科研项目相关的电脑、办公设备等的维修（护）费等，金额在1000元（含1000元）以上需先到资产设备与实验室管理处填写维修单后与发票等资料一并办理报销。</w:t>
      </w:r>
    </w:p>
    <w:p w:rsidR="003C5273" w:rsidRPr="00551FAE" w:rsidRDefault="003C5273" w:rsidP="004F2EAB">
      <w:pPr>
        <w:pStyle w:val="2"/>
        <w:spacing w:before="0" w:after="0"/>
        <w:rPr>
          <w:rFonts w:ascii="黑体" w:eastAsia="黑体"/>
          <w:sz w:val="28"/>
          <w:szCs w:val="28"/>
        </w:rPr>
      </w:pPr>
      <w:bookmarkStart w:id="53" w:name="_Toc462322566"/>
      <w:r w:rsidRPr="00551FAE">
        <w:rPr>
          <w:rFonts w:ascii="黑体" w:eastAsia="黑体" w:hint="eastAsia"/>
          <w:sz w:val="28"/>
          <w:szCs w:val="28"/>
        </w:rPr>
        <w:t>（十</w:t>
      </w:r>
      <w:r w:rsidR="00ED3971" w:rsidRPr="00551FAE">
        <w:rPr>
          <w:rFonts w:ascii="黑体" w:eastAsia="黑体" w:hint="eastAsia"/>
          <w:sz w:val="28"/>
          <w:szCs w:val="28"/>
        </w:rPr>
        <w:t>一</w:t>
      </w:r>
      <w:r w:rsidRPr="00551FAE">
        <w:rPr>
          <w:rFonts w:ascii="黑体" w:eastAsia="黑体" w:hint="eastAsia"/>
          <w:sz w:val="28"/>
          <w:szCs w:val="28"/>
        </w:rPr>
        <w:t>）会议</w:t>
      </w:r>
      <w:r w:rsidRPr="00551FAE">
        <w:rPr>
          <w:rFonts w:ascii="黑体" w:eastAsia="黑体"/>
          <w:sz w:val="28"/>
          <w:szCs w:val="28"/>
        </w:rPr>
        <w:t>费</w:t>
      </w:r>
      <w:bookmarkEnd w:id="53"/>
    </w:p>
    <w:p w:rsidR="003C5273" w:rsidRPr="00551FAE" w:rsidRDefault="003C5273" w:rsidP="004F2EAB">
      <w:pPr>
        <w:spacing w:line="400" w:lineRule="exact"/>
        <w:ind w:firstLineChars="200" w:firstLine="480"/>
        <w:rPr>
          <w:rFonts w:ascii="仿宋_GB2312" w:eastAsia="仿宋_GB2312"/>
          <w:sz w:val="24"/>
        </w:rPr>
      </w:pPr>
      <w:r w:rsidRPr="00551FAE">
        <w:rPr>
          <w:rFonts w:ascii="仿宋_GB2312" w:eastAsia="仿宋_GB2312" w:hint="eastAsia"/>
          <w:sz w:val="24"/>
        </w:rPr>
        <w:t>1.</w:t>
      </w:r>
      <w:r w:rsidRPr="00551FAE">
        <w:rPr>
          <w:rFonts w:ascii="仿宋_GB2312" w:eastAsia="仿宋_GB2312"/>
          <w:sz w:val="24"/>
        </w:rPr>
        <w:t>项目实施过程中为组织开展学术研讨、咨询以及协调项目等活动而发生的会议费用，应当按照国家有关规定，严格控制会议规模、会议数量、会议开支标准和会期。</w:t>
      </w:r>
    </w:p>
    <w:p w:rsidR="003C5273" w:rsidRPr="0077204B" w:rsidRDefault="003C5273" w:rsidP="004F2EAB">
      <w:pPr>
        <w:spacing w:line="400" w:lineRule="exact"/>
        <w:ind w:firstLineChars="200" w:firstLine="480"/>
        <w:rPr>
          <w:rFonts w:ascii="仿宋_GB2312" w:eastAsia="仿宋_GB2312"/>
          <w:sz w:val="24"/>
          <w:szCs w:val="24"/>
        </w:rPr>
      </w:pPr>
      <w:r w:rsidRPr="00551FAE">
        <w:rPr>
          <w:rFonts w:ascii="仿宋_GB2312" w:eastAsia="仿宋_GB2312" w:hint="eastAsia"/>
          <w:sz w:val="24"/>
        </w:rPr>
        <w:t>2.</w:t>
      </w:r>
      <w:r w:rsidRPr="00551FAE">
        <w:rPr>
          <w:rFonts w:ascii="仿宋_GB2312" w:eastAsia="仿宋_GB2312"/>
          <w:sz w:val="24"/>
        </w:rPr>
        <w:t>报销会议费应按要求填</w:t>
      </w:r>
      <w:r w:rsidR="00C82CAC">
        <w:rPr>
          <w:rFonts w:ascii="仿宋_GB2312" w:eastAsia="仿宋_GB2312"/>
          <w:sz w:val="24"/>
        </w:rPr>
        <w:t>写《上海理工大学科研计划项目会议审批单》报科技处审批，并报分管</w:t>
      </w:r>
      <w:r w:rsidRPr="00551FAE">
        <w:rPr>
          <w:rFonts w:ascii="仿宋_GB2312" w:eastAsia="仿宋_GB2312"/>
          <w:sz w:val="24"/>
        </w:rPr>
        <w:t>领导签字，审批单中应包括会议通知、议程、成果、出席人员名单、收费标准和预算支出等内容，并提供会议服务单位提供的费用原始明细单据等凭证。</w:t>
      </w:r>
      <w:r w:rsidR="00ED289A" w:rsidRPr="00551FAE">
        <w:rPr>
          <w:rFonts w:ascii="仿宋_GB2312" w:eastAsia="仿宋_GB2312"/>
          <w:sz w:val="24"/>
        </w:rPr>
        <w:t>会议</w:t>
      </w:r>
      <w:proofErr w:type="gramStart"/>
      <w:r w:rsidR="00ED289A" w:rsidRPr="00551FAE">
        <w:rPr>
          <w:rFonts w:ascii="仿宋_GB2312" w:eastAsia="仿宋_GB2312"/>
          <w:sz w:val="24"/>
        </w:rPr>
        <w:t>费综合</w:t>
      </w:r>
      <w:proofErr w:type="gramEnd"/>
      <w:r w:rsidR="00ED289A" w:rsidRPr="00551FAE">
        <w:rPr>
          <w:rFonts w:ascii="仿宋_GB2312" w:eastAsia="仿宋_GB2312"/>
          <w:sz w:val="24"/>
        </w:rPr>
        <w:t>定额标准住宿费每人每天为340元，伙食费130元，其他费用</w:t>
      </w:r>
      <w:r w:rsidR="00ED289A" w:rsidRPr="00551FAE">
        <w:rPr>
          <w:rFonts w:ascii="仿宋_GB2312" w:eastAsia="仿宋_GB2312" w:hint="eastAsia"/>
          <w:sz w:val="24"/>
        </w:rPr>
        <w:t>80元，</w:t>
      </w:r>
      <w:r w:rsidR="00ED289A" w:rsidRPr="00551FAE">
        <w:rPr>
          <w:rFonts w:ascii="仿宋_GB2312" w:eastAsia="仿宋_GB2312"/>
          <w:sz w:val="24"/>
        </w:rPr>
        <w:t>每人每天合计为550元</w:t>
      </w:r>
      <w:r w:rsidR="00ED289A" w:rsidRPr="00551FAE">
        <w:rPr>
          <w:rFonts w:ascii="仿宋_GB2312" w:eastAsia="仿宋_GB2312" w:hint="eastAsia"/>
          <w:sz w:val="24"/>
        </w:rPr>
        <w:t>。</w:t>
      </w:r>
      <w:r w:rsidR="00CF4834" w:rsidRPr="00CF4834">
        <w:rPr>
          <w:rFonts w:ascii="仿宋_GB2312" w:eastAsia="仿宋_GB2312" w:hint="eastAsia"/>
          <w:sz w:val="24"/>
          <w:highlight w:val="yellow"/>
        </w:rPr>
        <w:t>涉及两项及两项以上开支内容的，可在所涉及的相关经费标准合计金额内统筹使用。</w:t>
      </w:r>
      <w:r w:rsidR="00F52CC3" w:rsidRPr="00F52CC3">
        <w:rPr>
          <w:rFonts w:ascii="仿宋_GB2312" w:eastAsia="仿宋_GB2312" w:hint="eastAsia"/>
          <w:sz w:val="24"/>
        </w:rPr>
        <w:t>具体要求可参照</w:t>
      </w:r>
      <w:r w:rsidR="00F52CC3" w:rsidRPr="00F52CC3">
        <w:rPr>
          <w:rFonts w:ascii="仿宋_GB2312" w:eastAsia="仿宋_GB2312"/>
          <w:bCs/>
          <w:sz w:val="24"/>
        </w:rPr>
        <w:t>《上海市市级机关会议费管理办法》</w:t>
      </w:r>
      <w:r w:rsidR="00F52CC3" w:rsidRPr="00F52CC3">
        <w:rPr>
          <w:rFonts w:ascii="仿宋_GB2312" w:eastAsia="仿宋_GB2312" w:hint="eastAsia"/>
          <w:bCs/>
          <w:sz w:val="24"/>
        </w:rPr>
        <w:t>（</w:t>
      </w:r>
      <w:proofErr w:type="gramStart"/>
      <w:r w:rsidR="00F52CC3" w:rsidRPr="00F52CC3">
        <w:rPr>
          <w:rFonts w:ascii="仿宋_GB2312" w:eastAsia="仿宋_GB2312"/>
          <w:bCs/>
          <w:sz w:val="24"/>
        </w:rPr>
        <w:t>沪财行</w:t>
      </w:r>
      <w:proofErr w:type="gramEnd"/>
      <w:r w:rsidR="00F52CC3" w:rsidRPr="00F52CC3">
        <w:rPr>
          <w:rFonts w:ascii="仿宋_GB2312" w:eastAsia="仿宋_GB2312"/>
          <w:bCs/>
          <w:sz w:val="24"/>
        </w:rPr>
        <w:t>〔2017〕46号</w:t>
      </w:r>
      <w:r w:rsidR="00F52CC3" w:rsidRPr="00F52CC3">
        <w:rPr>
          <w:rFonts w:ascii="仿宋_GB2312" w:eastAsia="仿宋_GB2312" w:hint="eastAsia"/>
          <w:bCs/>
          <w:sz w:val="24"/>
        </w:rPr>
        <w:t>）执行</w:t>
      </w:r>
      <w:r w:rsidR="00F52CC3" w:rsidRPr="00F52CC3">
        <w:rPr>
          <w:rFonts w:ascii="仿宋_GB2312" w:eastAsia="仿宋_GB2312" w:hint="eastAsia"/>
          <w:sz w:val="24"/>
        </w:rPr>
        <w:t>。</w:t>
      </w:r>
    </w:p>
    <w:p w:rsidR="00B363EE" w:rsidRPr="00551FAE" w:rsidRDefault="003C5273" w:rsidP="004F2EAB">
      <w:pPr>
        <w:spacing w:line="400" w:lineRule="exact"/>
        <w:ind w:firstLineChars="200" w:firstLine="480"/>
        <w:rPr>
          <w:rFonts w:ascii="仿宋_GB2312" w:eastAsia="仿宋_GB2312"/>
          <w:sz w:val="24"/>
        </w:rPr>
      </w:pPr>
      <w:r w:rsidRPr="00551FAE">
        <w:rPr>
          <w:rFonts w:ascii="仿宋_GB2312" w:eastAsia="仿宋_GB2312" w:hint="eastAsia"/>
          <w:sz w:val="24"/>
        </w:rPr>
        <w:t>3.</w:t>
      </w:r>
      <w:r w:rsidRPr="00551FAE">
        <w:rPr>
          <w:rFonts w:ascii="仿宋_GB2312" w:eastAsia="仿宋_GB2312"/>
          <w:sz w:val="24"/>
        </w:rPr>
        <w:t>作为参加方的会议费报销，按照差旅费报销管理办法执行，但须附会议通知或邀请函，内容应包含：会议时间、开会地点、参会人员和会议内容，并加盖主办方公章（若通知形式为邮件通知的，必须将邮箱页面一并打印）。</w:t>
      </w:r>
    </w:p>
    <w:p w:rsidR="00B363EE" w:rsidRPr="00551FAE" w:rsidRDefault="00B363EE" w:rsidP="004F2EAB">
      <w:pPr>
        <w:spacing w:line="400" w:lineRule="exact"/>
        <w:ind w:firstLineChars="200" w:firstLine="480"/>
        <w:rPr>
          <w:rFonts w:ascii="仿宋_GB2312" w:eastAsia="仿宋_GB2312"/>
          <w:sz w:val="24"/>
        </w:rPr>
      </w:pPr>
      <w:r w:rsidRPr="00551FAE">
        <w:rPr>
          <w:rFonts w:ascii="仿宋_GB2312" w:eastAsia="仿宋_GB2312" w:hint="eastAsia"/>
          <w:sz w:val="24"/>
        </w:rPr>
        <w:t>4.</w:t>
      </w:r>
      <w:r w:rsidR="003C5273" w:rsidRPr="00551FAE">
        <w:rPr>
          <w:rFonts w:ascii="仿宋_GB2312" w:eastAsia="仿宋_GB2312"/>
          <w:sz w:val="24"/>
        </w:rPr>
        <w:t>会议由第三方公司承办的，须在会议通知中体现，保证发票开出单位与会议通知一致。</w:t>
      </w:r>
    </w:p>
    <w:p w:rsidR="00B363EE" w:rsidRPr="00551FAE" w:rsidRDefault="00B363EE" w:rsidP="004F2EAB">
      <w:pPr>
        <w:pStyle w:val="2"/>
        <w:spacing w:before="0" w:after="0"/>
        <w:rPr>
          <w:rFonts w:ascii="黑体" w:eastAsia="黑体"/>
          <w:sz w:val="28"/>
          <w:szCs w:val="28"/>
        </w:rPr>
      </w:pPr>
      <w:bookmarkStart w:id="54" w:name="_Toc462322567"/>
      <w:r w:rsidRPr="00551FAE">
        <w:rPr>
          <w:rFonts w:ascii="黑体" w:eastAsia="黑体"/>
          <w:sz w:val="28"/>
          <w:szCs w:val="28"/>
        </w:rPr>
        <w:t>（十</w:t>
      </w:r>
      <w:r w:rsidR="00ED3971" w:rsidRPr="00551FAE">
        <w:rPr>
          <w:rFonts w:ascii="黑体" w:eastAsia="黑体" w:hint="eastAsia"/>
          <w:sz w:val="28"/>
          <w:szCs w:val="28"/>
        </w:rPr>
        <w:t>二</w:t>
      </w:r>
      <w:r w:rsidRPr="00551FAE">
        <w:rPr>
          <w:rFonts w:ascii="黑体" w:eastAsia="黑体"/>
          <w:sz w:val="28"/>
          <w:szCs w:val="28"/>
        </w:rPr>
        <w:t>）培训费</w:t>
      </w:r>
      <w:bookmarkEnd w:id="54"/>
    </w:p>
    <w:p w:rsidR="009E651F" w:rsidRPr="00551FAE" w:rsidRDefault="009E651F" w:rsidP="004F2EAB">
      <w:pPr>
        <w:adjustRightInd w:val="0"/>
        <w:snapToGrid w:val="0"/>
        <w:spacing w:line="400" w:lineRule="exact"/>
        <w:ind w:firstLineChars="200" w:firstLine="480"/>
        <w:rPr>
          <w:rFonts w:ascii="仿宋_GB2312" w:eastAsia="仿宋_GB2312"/>
          <w:sz w:val="24"/>
        </w:rPr>
      </w:pPr>
      <w:r w:rsidRPr="00551FAE">
        <w:rPr>
          <w:rFonts w:ascii="仿宋_GB2312" w:eastAsia="仿宋_GB2312" w:hint="eastAsia"/>
          <w:sz w:val="24"/>
        </w:rPr>
        <w:t>1.</w:t>
      </w:r>
      <w:r w:rsidR="00B363EE" w:rsidRPr="00551FAE">
        <w:rPr>
          <w:rFonts w:ascii="仿宋_GB2312" w:eastAsia="仿宋_GB2312"/>
          <w:sz w:val="24"/>
        </w:rPr>
        <w:t>培训费报销需附培训通知，若通知形式为邮件通知的，须将邮箱页面一并打印。</w:t>
      </w:r>
    </w:p>
    <w:p w:rsidR="00B363EE" w:rsidRPr="00551FAE" w:rsidRDefault="009E651F" w:rsidP="004F2EAB">
      <w:pPr>
        <w:adjustRightInd w:val="0"/>
        <w:snapToGrid w:val="0"/>
        <w:spacing w:line="400" w:lineRule="exact"/>
        <w:ind w:firstLineChars="200" w:firstLine="480"/>
        <w:rPr>
          <w:rFonts w:ascii="仿宋_GB2312" w:eastAsia="仿宋_GB2312"/>
          <w:sz w:val="24"/>
        </w:rPr>
      </w:pPr>
      <w:r w:rsidRPr="00551FAE">
        <w:rPr>
          <w:rFonts w:ascii="仿宋_GB2312" w:eastAsia="仿宋_GB2312" w:hint="eastAsia"/>
          <w:sz w:val="24"/>
        </w:rPr>
        <w:t>2.</w:t>
      </w:r>
      <w:r w:rsidR="00B363EE" w:rsidRPr="00551FAE">
        <w:rPr>
          <w:rFonts w:ascii="仿宋_GB2312" w:eastAsia="仿宋_GB2312"/>
          <w:sz w:val="24"/>
        </w:rPr>
        <w:t>培训由第三方公司承办的，须在培训通知函中体现，保证发票开具单位公章与培训通知函一致，如培训费开票单位与培训通知中指定的住宿单位不一致，请提供会议承办方加盖公章</w:t>
      </w:r>
      <w:r w:rsidR="00B363EE" w:rsidRPr="00551FAE">
        <w:rPr>
          <w:rFonts w:ascii="仿宋_GB2312" w:eastAsia="仿宋_GB2312"/>
          <w:sz w:val="24"/>
        </w:rPr>
        <w:lastRenderedPageBreak/>
        <w:t>的证明。</w:t>
      </w:r>
    </w:p>
    <w:p w:rsidR="009E651F" w:rsidRPr="00551FAE" w:rsidRDefault="00B363EE" w:rsidP="004F2EAB">
      <w:pPr>
        <w:pStyle w:val="2"/>
        <w:spacing w:before="0" w:after="0"/>
        <w:rPr>
          <w:rFonts w:ascii="黑体" w:eastAsia="黑体"/>
          <w:sz w:val="28"/>
          <w:szCs w:val="28"/>
        </w:rPr>
      </w:pPr>
      <w:bookmarkStart w:id="55" w:name="_Toc462322568"/>
      <w:r w:rsidRPr="00551FAE">
        <w:rPr>
          <w:rFonts w:ascii="黑体" w:eastAsia="黑体"/>
          <w:sz w:val="28"/>
          <w:szCs w:val="28"/>
        </w:rPr>
        <w:t>（十</w:t>
      </w:r>
      <w:r w:rsidR="00ED3971" w:rsidRPr="00551FAE">
        <w:rPr>
          <w:rFonts w:ascii="黑体" w:eastAsia="黑体" w:hint="eastAsia"/>
          <w:sz w:val="28"/>
          <w:szCs w:val="28"/>
        </w:rPr>
        <w:t>三</w:t>
      </w:r>
      <w:r w:rsidRPr="00551FAE">
        <w:rPr>
          <w:rFonts w:ascii="黑体" w:eastAsia="黑体"/>
          <w:sz w:val="28"/>
          <w:szCs w:val="28"/>
        </w:rPr>
        <w:t>）材料费</w:t>
      </w:r>
      <w:bookmarkEnd w:id="55"/>
    </w:p>
    <w:p w:rsidR="00B363EE" w:rsidRPr="00551FAE" w:rsidRDefault="00B363EE" w:rsidP="004F2EAB">
      <w:pPr>
        <w:adjustRightInd w:val="0"/>
        <w:snapToGrid w:val="0"/>
        <w:spacing w:line="400" w:lineRule="exact"/>
        <w:ind w:firstLineChars="200" w:firstLine="480"/>
        <w:rPr>
          <w:rFonts w:ascii="仿宋_GB2312" w:eastAsia="仿宋_GB2312"/>
          <w:sz w:val="24"/>
        </w:rPr>
      </w:pPr>
      <w:r w:rsidRPr="00551FAE">
        <w:rPr>
          <w:rFonts w:ascii="仿宋_GB2312" w:eastAsia="仿宋_GB2312"/>
          <w:sz w:val="24"/>
        </w:rPr>
        <w:t>项目实施过程中需要消耗的各种原材料、辅助材料、低值易耗品、元器件、试剂、实验动物、部件、外购件、包装物、运输、装卸与整理等费用。同一家单位发票超过1000元（含1000元），需要在资产设备与实验室管理处办理耗材单填报手续，并提供明细清单。</w:t>
      </w:r>
    </w:p>
    <w:p w:rsidR="009E651F" w:rsidRPr="00551FAE" w:rsidRDefault="00B363EE" w:rsidP="004F2EAB">
      <w:pPr>
        <w:pStyle w:val="2"/>
        <w:spacing w:before="0" w:after="0"/>
        <w:rPr>
          <w:rFonts w:ascii="黑体" w:eastAsia="黑体"/>
          <w:sz w:val="28"/>
          <w:szCs w:val="28"/>
        </w:rPr>
      </w:pPr>
      <w:bookmarkStart w:id="56" w:name="_Toc462322569"/>
      <w:r w:rsidRPr="00551FAE">
        <w:rPr>
          <w:rFonts w:ascii="黑体" w:eastAsia="黑体"/>
          <w:sz w:val="28"/>
          <w:szCs w:val="28"/>
        </w:rPr>
        <w:t>（十</w:t>
      </w:r>
      <w:r w:rsidR="00ED3971" w:rsidRPr="00551FAE">
        <w:rPr>
          <w:rFonts w:ascii="黑体" w:eastAsia="黑体" w:hint="eastAsia"/>
          <w:sz w:val="28"/>
          <w:szCs w:val="28"/>
        </w:rPr>
        <w:t>四</w:t>
      </w:r>
      <w:r w:rsidRPr="00551FAE">
        <w:rPr>
          <w:rFonts w:ascii="黑体" w:eastAsia="黑体"/>
          <w:sz w:val="28"/>
          <w:szCs w:val="28"/>
        </w:rPr>
        <w:t>）测试费、检测费、加工费</w:t>
      </w:r>
      <w:bookmarkEnd w:id="56"/>
    </w:p>
    <w:p w:rsidR="009E651F" w:rsidRPr="00551FAE" w:rsidRDefault="009E651F" w:rsidP="004F2EAB">
      <w:pPr>
        <w:adjustRightInd w:val="0"/>
        <w:snapToGrid w:val="0"/>
        <w:spacing w:line="400" w:lineRule="exact"/>
        <w:ind w:firstLineChars="200" w:firstLine="480"/>
        <w:rPr>
          <w:rFonts w:ascii="仿宋_GB2312" w:eastAsia="仿宋_GB2312"/>
          <w:sz w:val="24"/>
        </w:rPr>
      </w:pPr>
      <w:r w:rsidRPr="00551FAE">
        <w:rPr>
          <w:rFonts w:ascii="仿宋_GB2312" w:eastAsia="仿宋_GB2312" w:hint="eastAsia"/>
          <w:sz w:val="24"/>
        </w:rPr>
        <w:t>1.</w:t>
      </w:r>
      <w:r w:rsidR="00B363EE" w:rsidRPr="00551FAE">
        <w:rPr>
          <w:rFonts w:ascii="仿宋_GB2312" w:eastAsia="仿宋_GB2312"/>
          <w:sz w:val="24"/>
        </w:rPr>
        <w:t>在项目（课题）实施过程中支付给外单位的检验、测试、化验和加工等费用。测试化验加工需与对方签订合同，并提供相关测试化验加工报告。</w:t>
      </w:r>
    </w:p>
    <w:p w:rsidR="00B363EE" w:rsidRPr="00551FAE" w:rsidRDefault="009E651F" w:rsidP="004F2EAB">
      <w:pPr>
        <w:adjustRightInd w:val="0"/>
        <w:snapToGrid w:val="0"/>
        <w:spacing w:line="400" w:lineRule="exact"/>
        <w:ind w:firstLineChars="200" w:firstLine="480"/>
        <w:rPr>
          <w:rFonts w:ascii="仿宋_GB2312" w:eastAsia="仿宋_GB2312"/>
          <w:sz w:val="24"/>
        </w:rPr>
      </w:pPr>
      <w:r w:rsidRPr="00551FAE">
        <w:rPr>
          <w:rFonts w:ascii="仿宋_GB2312" w:eastAsia="仿宋_GB2312" w:hint="eastAsia"/>
          <w:sz w:val="24"/>
        </w:rPr>
        <w:t>2.</w:t>
      </w:r>
      <w:r w:rsidR="00B363EE" w:rsidRPr="00551FAE">
        <w:rPr>
          <w:rFonts w:ascii="仿宋_GB2312" w:eastAsia="仿宋_GB2312"/>
          <w:sz w:val="24"/>
        </w:rPr>
        <w:t>加工费涉及材料金额超过1000元（含1000元）的必须到资产设备与实验室管理处填写相应的</w:t>
      </w:r>
      <w:r w:rsidRPr="00551FAE">
        <w:rPr>
          <w:rFonts w:ascii="仿宋_GB2312" w:eastAsia="仿宋_GB2312" w:hint="eastAsia"/>
          <w:sz w:val="24"/>
        </w:rPr>
        <w:t>耗材验收</w:t>
      </w:r>
      <w:r w:rsidR="00B363EE" w:rsidRPr="00551FAE">
        <w:rPr>
          <w:rFonts w:ascii="仿宋_GB2312" w:eastAsia="仿宋_GB2312"/>
          <w:sz w:val="24"/>
        </w:rPr>
        <w:t>单或设备验收单后与其他原始凭证一并报销。</w:t>
      </w:r>
    </w:p>
    <w:p w:rsidR="009E651F" w:rsidRPr="00551FAE" w:rsidRDefault="00B363EE" w:rsidP="004F2EAB">
      <w:pPr>
        <w:pStyle w:val="2"/>
        <w:spacing w:before="0" w:after="0"/>
        <w:rPr>
          <w:rFonts w:ascii="黑体" w:eastAsia="黑体"/>
          <w:sz w:val="28"/>
          <w:szCs w:val="28"/>
        </w:rPr>
      </w:pPr>
      <w:bookmarkStart w:id="57" w:name="_Toc462322570"/>
      <w:r w:rsidRPr="00551FAE">
        <w:rPr>
          <w:rFonts w:ascii="黑体" w:eastAsia="黑体"/>
          <w:sz w:val="28"/>
          <w:szCs w:val="28"/>
        </w:rPr>
        <w:t>（十</w:t>
      </w:r>
      <w:r w:rsidR="00ED3971" w:rsidRPr="00551FAE">
        <w:rPr>
          <w:rFonts w:ascii="黑体" w:eastAsia="黑体" w:hint="eastAsia"/>
          <w:sz w:val="28"/>
          <w:szCs w:val="28"/>
        </w:rPr>
        <w:t>五</w:t>
      </w:r>
      <w:r w:rsidRPr="00551FAE">
        <w:rPr>
          <w:rFonts w:ascii="黑体" w:eastAsia="黑体"/>
          <w:sz w:val="28"/>
          <w:szCs w:val="28"/>
        </w:rPr>
        <w:t>）燃料动力费</w:t>
      </w:r>
      <w:bookmarkEnd w:id="57"/>
    </w:p>
    <w:p w:rsidR="00B363EE" w:rsidRPr="00551FAE" w:rsidRDefault="00B363EE" w:rsidP="004F2EAB">
      <w:pPr>
        <w:adjustRightInd w:val="0"/>
        <w:snapToGrid w:val="0"/>
        <w:spacing w:line="400" w:lineRule="exact"/>
        <w:ind w:firstLineChars="200" w:firstLine="480"/>
        <w:rPr>
          <w:rFonts w:ascii="仿宋_GB2312" w:eastAsia="仿宋_GB2312"/>
          <w:sz w:val="24"/>
        </w:rPr>
      </w:pPr>
      <w:r w:rsidRPr="00551FAE">
        <w:rPr>
          <w:rFonts w:ascii="仿宋_GB2312" w:eastAsia="仿宋_GB2312"/>
          <w:sz w:val="24"/>
        </w:rPr>
        <w:t>在项目实施过程中相关大型仪器设备和专用科学装置等运行发生的可以单独计量的水、电、气及燃料消耗费用等，报销时须提供相应的发票。</w:t>
      </w:r>
    </w:p>
    <w:p w:rsidR="009E651F" w:rsidRPr="00551FAE" w:rsidRDefault="00B363EE" w:rsidP="004F2EAB">
      <w:pPr>
        <w:pStyle w:val="2"/>
        <w:spacing w:before="0" w:after="0"/>
        <w:rPr>
          <w:rFonts w:ascii="黑体" w:eastAsia="黑体"/>
          <w:sz w:val="28"/>
          <w:szCs w:val="28"/>
        </w:rPr>
      </w:pPr>
      <w:bookmarkStart w:id="58" w:name="_Toc462322571"/>
      <w:r w:rsidRPr="00551FAE">
        <w:rPr>
          <w:rFonts w:ascii="黑体" w:eastAsia="黑体"/>
          <w:sz w:val="28"/>
          <w:szCs w:val="28"/>
        </w:rPr>
        <w:t>（十</w:t>
      </w:r>
      <w:r w:rsidR="00ED3971" w:rsidRPr="00551FAE">
        <w:rPr>
          <w:rFonts w:ascii="黑体" w:eastAsia="黑体" w:hint="eastAsia"/>
          <w:sz w:val="28"/>
          <w:szCs w:val="28"/>
        </w:rPr>
        <w:t>六</w:t>
      </w:r>
      <w:r w:rsidRPr="00551FAE">
        <w:rPr>
          <w:rFonts w:ascii="黑体" w:eastAsia="黑体"/>
          <w:sz w:val="28"/>
          <w:szCs w:val="28"/>
        </w:rPr>
        <w:t>）科研劳务费</w:t>
      </w:r>
      <w:bookmarkEnd w:id="58"/>
    </w:p>
    <w:p w:rsidR="009E651F" w:rsidRPr="00551FAE" w:rsidRDefault="009E651F" w:rsidP="004F2EAB">
      <w:pPr>
        <w:adjustRightInd w:val="0"/>
        <w:snapToGrid w:val="0"/>
        <w:spacing w:line="400" w:lineRule="exact"/>
        <w:ind w:firstLineChars="200" w:firstLine="480"/>
        <w:rPr>
          <w:rFonts w:ascii="仿宋_GB2312" w:eastAsia="仿宋_GB2312"/>
          <w:sz w:val="24"/>
        </w:rPr>
      </w:pPr>
      <w:r w:rsidRPr="00551FAE">
        <w:rPr>
          <w:rFonts w:ascii="仿宋_GB2312" w:eastAsia="仿宋_GB2312" w:hint="eastAsia"/>
          <w:sz w:val="24"/>
        </w:rPr>
        <w:t>1.</w:t>
      </w:r>
      <w:r w:rsidR="00B363EE" w:rsidRPr="00551FAE">
        <w:rPr>
          <w:rFonts w:ascii="仿宋_GB2312" w:eastAsia="仿宋_GB2312"/>
          <w:sz w:val="24"/>
        </w:rPr>
        <w:t>用于直接参加项目</w:t>
      </w:r>
      <w:r w:rsidRPr="00551FAE">
        <w:rPr>
          <w:rFonts w:ascii="仿宋_GB2312" w:eastAsia="仿宋_GB2312"/>
          <w:sz w:val="24"/>
        </w:rPr>
        <w:t>研究人员的补贴，以及用于参加项目研究的学生助研费</w:t>
      </w:r>
      <w:r w:rsidRPr="00551FAE">
        <w:rPr>
          <w:rFonts w:ascii="仿宋_GB2312" w:eastAsia="仿宋_GB2312" w:hint="eastAsia"/>
          <w:sz w:val="24"/>
        </w:rPr>
        <w:t>。</w:t>
      </w:r>
    </w:p>
    <w:p w:rsidR="009E651F" w:rsidRPr="00551FAE" w:rsidRDefault="009E651F" w:rsidP="004F2EAB">
      <w:pPr>
        <w:adjustRightInd w:val="0"/>
        <w:snapToGrid w:val="0"/>
        <w:spacing w:line="400" w:lineRule="exact"/>
        <w:ind w:firstLineChars="200" w:firstLine="480"/>
        <w:rPr>
          <w:rFonts w:ascii="仿宋_GB2312" w:eastAsia="仿宋_GB2312"/>
          <w:sz w:val="24"/>
        </w:rPr>
      </w:pPr>
      <w:r w:rsidRPr="00551FAE">
        <w:rPr>
          <w:rFonts w:ascii="仿宋_GB2312" w:eastAsia="仿宋_GB2312" w:hint="eastAsia"/>
          <w:sz w:val="24"/>
        </w:rPr>
        <w:t>2.</w:t>
      </w:r>
      <w:r w:rsidR="00B363EE" w:rsidRPr="00551FAE">
        <w:rPr>
          <w:rFonts w:ascii="仿宋_GB2312" w:eastAsia="仿宋_GB2312"/>
          <w:sz w:val="24"/>
        </w:rPr>
        <w:t>项目结题前，科研劳务费从特支费中列支，特支费不得超过项目总经费（扣除硬件和外协部分）的30％（其中劳务费不超过20％），按每次到款经费（扣除硬件和外协部分）的30％计算。</w:t>
      </w:r>
    </w:p>
    <w:p w:rsidR="009E651F" w:rsidRPr="00551FAE" w:rsidRDefault="009E651F" w:rsidP="004F2EAB">
      <w:pPr>
        <w:adjustRightInd w:val="0"/>
        <w:snapToGrid w:val="0"/>
        <w:spacing w:line="400" w:lineRule="exact"/>
        <w:ind w:firstLineChars="200" w:firstLine="480"/>
        <w:rPr>
          <w:rFonts w:ascii="仿宋_GB2312" w:eastAsia="仿宋_GB2312"/>
          <w:sz w:val="24"/>
        </w:rPr>
      </w:pPr>
      <w:r w:rsidRPr="00551FAE">
        <w:rPr>
          <w:rFonts w:ascii="仿宋_GB2312" w:eastAsia="仿宋_GB2312" w:hint="eastAsia"/>
          <w:sz w:val="24"/>
        </w:rPr>
        <w:t>3.</w:t>
      </w:r>
      <w:r w:rsidR="00B363EE" w:rsidRPr="00551FAE">
        <w:rPr>
          <w:rFonts w:ascii="仿宋_GB2312" w:eastAsia="仿宋_GB2312"/>
          <w:sz w:val="24"/>
        </w:rPr>
        <w:t>项目结题后的劳务费发放原则上不超过结题经费的70%。</w:t>
      </w:r>
    </w:p>
    <w:p w:rsidR="009E651F" w:rsidRPr="00551FAE" w:rsidRDefault="009E651F" w:rsidP="004F2EAB">
      <w:pPr>
        <w:adjustRightInd w:val="0"/>
        <w:snapToGrid w:val="0"/>
        <w:spacing w:line="400" w:lineRule="exact"/>
        <w:ind w:firstLineChars="200" w:firstLine="480"/>
        <w:rPr>
          <w:rFonts w:ascii="仿宋_GB2312" w:eastAsia="仿宋_GB2312"/>
          <w:sz w:val="24"/>
        </w:rPr>
      </w:pPr>
      <w:r w:rsidRPr="00551FAE">
        <w:rPr>
          <w:rFonts w:ascii="仿宋_GB2312" w:eastAsia="仿宋_GB2312" w:hint="eastAsia"/>
          <w:sz w:val="24"/>
        </w:rPr>
        <w:t>4.</w:t>
      </w:r>
      <w:r w:rsidR="00B363EE" w:rsidRPr="00551FAE">
        <w:rPr>
          <w:rFonts w:ascii="仿宋_GB2312" w:eastAsia="仿宋_GB2312"/>
          <w:sz w:val="24"/>
        </w:rPr>
        <w:t>给研究生和校外人员发放的，应认真完整的填写《各类酬金发放表》，由本人签收，每人每月发放800元以上的，超过部分需要申报缴纳个人所得税。</w:t>
      </w:r>
    </w:p>
    <w:p w:rsidR="00B363EE" w:rsidRPr="00551FAE" w:rsidRDefault="009E651F" w:rsidP="004F2EAB">
      <w:pPr>
        <w:adjustRightInd w:val="0"/>
        <w:snapToGrid w:val="0"/>
        <w:spacing w:line="400" w:lineRule="exact"/>
        <w:ind w:firstLineChars="200" w:firstLine="480"/>
        <w:rPr>
          <w:rFonts w:ascii="仿宋_GB2312" w:eastAsia="仿宋_GB2312"/>
          <w:sz w:val="24"/>
        </w:rPr>
      </w:pPr>
      <w:r w:rsidRPr="00551FAE">
        <w:rPr>
          <w:rFonts w:ascii="仿宋_GB2312" w:eastAsia="仿宋_GB2312" w:hint="eastAsia"/>
          <w:sz w:val="24"/>
        </w:rPr>
        <w:t>5.</w:t>
      </w:r>
      <w:r w:rsidR="00B363EE" w:rsidRPr="00551FAE">
        <w:rPr>
          <w:rFonts w:ascii="仿宋_GB2312" w:eastAsia="仿宋_GB2312"/>
          <w:sz w:val="24"/>
        </w:rPr>
        <w:t>给校内科</w:t>
      </w:r>
      <w:proofErr w:type="gramStart"/>
      <w:r w:rsidR="00B363EE" w:rsidRPr="00551FAE">
        <w:rPr>
          <w:rFonts w:ascii="仿宋_GB2312" w:eastAsia="仿宋_GB2312"/>
          <w:sz w:val="24"/>
        </w:rPr>
        <w:t>研</w:t>
      </w:r>
      <w:proofErr w:type="gramEnd"/>
      <w:r w:rsidR="00B363EE" w:rsidRPr="00551FAE">
        <w:rPr>
          <w:rFonts w:ascii="仿宋_GB2312" w:eastAsia="仿宋_GB2312"/>
          <w:sz w:val="24"/>
        </w:rPr>
        <w:t>项目研究人员发放的，应在薪资发放系统中进行申报，与当月的工资所得合并计税。</w:t>
      </w:r>
    </w:p>
    <w:p w:rsidR="009E651F" w:rsidRPr="00551FAE" w:rsidRDefault="00B363EE" w:rsidP="004F2EAB">
      <w:pPr>
        <w:pStyle w:val="2"/>
        <w:spacing w:before="0" w:after="0"/>
        <w:rPr>
          <w:rFonts w:ascii="黑体" w:eastAsia="黑体"/>
          <w:sz w:val="28"/>
          <w:szCs w:val="28"/>
        </w:rPr>
      </w:pPr>
      <w:bookmarkStart w:id="59" w:name="_Toc462322572"/>
      <w:r w:rsidRPr="00551FAE">
        <w:rPr>
          <w:rFonts w:ascii="黑体" w:eastAsia="黑体"/>
          <w:sz w:val="28"/>
          <w:szCs w:val="28"/>
        </w:rPr>
        <w:t>（十</w:t>
      </w:r>
      <w:r w:rsidR="00ED3971" w:rsidRPr="00551FAE">
        <w:rPr>
          <w:rFonts w:ascii="黑体" w:eastAsia="黑体" w:hint="eastAsia"/>
          <w:sz w:val="28"/>
          <w:szCs w:val="28"/>
        </w:rPr>
        <w:t>七</w:t>
      </w:r>
      <w:r w:rsidRPr="00551FAE">
        <w:rPr>
          <w:rFonts w:ascii="黑体" w:eastAsia="黑体"/>
          <w:sz w:val="28"/>
          <w:szCs w:val="28"/>
        </w:rPr>
        <w:t>）招待费</w:t>
      </w:r>
      <w:bookmarkEnd w:id="59"/>
    </w:p>
    <w:p w:rsidR="00B363EE" w:rsidRPr="00551FAE" w:rsidRDefault="00B363EE" w:rsidP="004F2EAB">
      <w:pPr>
        <w:adjustRightInd w:val="0"/>
        <w:snapToGrid w:val="0"/>
        <w:spacing w:line="400" w:lineRule="exact"/>
        <w:ind w:firstLineChars="200" w:firstLine="480"/>
        <w:rPr>
          <w:rFonts w:ascii="仿宋_GB2312" w:eastAsia="仿宋_GB2312"/>
          <w:sz w:val="24"/>
        </w:rPr>
      </w:pPr>
      <w:r w:rsidRPr="00551FAE">
        <w:rPr>
          <w:rFonts w:ascii="仿宋_GB2312" w:eastAsia="仿宋_GB2312"/>
          <w:sz w:val="24"/>
        </w:rPr>
        <w:t>用于项目研究交流的各类招待费，与科研无关的其他商品和服务的支出不得报销。横向项目结题前招待费从特支费中支出。</w:t>
      </w:r>
    </w:p>
    <w:p w:rsidR="009E651F" w:rsidRPr="00551FAE" w:rsidRDefault="00B363EE" w:rsidP="004F2EAB">
      <w:pPr>
        <w:pStyle w:val="2"/>
        <w:spacing w:before="0" w:after="0"/>
        <w:rPr>
          <w:rFonts w:ascii="黑体" w:eastAsia="黑体"/>
          <w:sz w:val="28"/>
          <w:szCs w:val="28"/>
        </w:rPr>
      </w:pPr>
      <w:bookmarkStart w:id="60" w:name="_Toc462322573"/>
      <w:r w:rsidRPr="00551FAE">
        <w:rPr>
          <w:rFonts w:ascii="黑体" w:eastAsia="黑体"/>
          <w:sz w:val="28"/>
          <w:szCs w:val="28"/>
        </w:rPr>
        <w:t>（十</w:t>
      </w:r>
      <w:r w:rsidR="00ED3971" w:rsidRPr="00551FAE">
        <w:rPr>
          <w:rFonts w:ascii="黑体" w:eastAsia="黑体" w:hint="eastAsia"/>
          <w:sz w:val="28"/>
          <w:szCs w:val="28"/>
        </w:rPr>
        <w:t>八</w:t>
      </w:r>
      <w:r w:rsidRPr="00551FAE">
        <w:rPr>
          <w:rFonts w:ascii="黑体" w:eastAsia="黑体"/>
          <w:sz w:val="28"/>
          <w:szCs w:val="28"/>
        </w:rPr>
        <w:t>）固定资产购置费</w:t>
      </w:r>
      <w:bookmarkEnd w:id="60"/>
    </w:p>
    <w:p w:rsidR="00B363EE" w:rsidRPr="00551FAE" w:rsidRDefault="009E651F" w:rsidP="004F2EAB">
      <w:pPr>
        <w:adjustRightInd w:val="0"/>
        <w:snapToGrid w:val="0"/>
        <w:spacing w:line="400" w:lineRule="exact"/>
        <w:ind w:firstLineChars="200" w:firstLine="480"/>
        <w:rPr>
          <w:rFonts w:ascii="仿宋_GB2312" w:eastAsia="仿宋_GB2312"/>
          <w:sz w:val="24"/>
        </w:rPr>
      </w:pPr>
      <w:r w:rsidRPr="00551FAE">
        <w:rPr>
          <w:rFonts w:ascii="仿宋_GB2312" w:eastAsia="仿宋_GB2312" w:hint="eastAsia"/>
          <w:sz w:val="24"/>
        </w:rPr>
        <w:t>1.</w:t>
      </w:r>
      <w:r w:rsidR="00B363EE" w:rsidRPr="00551FAE">
        <w:rPr>
          <w:rFonts w:ascii="仿宋_GB2312" w:eastAsia="仿宋_GB2312"/>
          <w:sz w:val="24"/>
        </w:rPr>
        <w:t>使用横向科研经费购置的设备仪器，其产权、总金额和明细必须在横向科研项目合同条款中明确规定。合同条款中没有明确规定的，因履行项目需要而必须购买设备仪器的，应补充填写《上海理工大学技术合同设备仪器清单》，该清单由学院审核后</w:t>
      </w:r>
      <w:proofErr w:type="gramStart"/>
      <w:r w:rsidR="00B363EE" w:rsidRPr="00551FAE">
        <w:rPr>
          <w:rFonts w:ascii="仿宋_GB2312" w:eastAsia="仿宋_GB2312"/>
          <w:sz w:val="24"/>
        </w:rPr>
        <w:t>交科技</w:t>
      </w:r>
      <w:proofErr w:type="gramEnd"/>
      <w:r w:rsidR="00B363EE" w:rsidRPr="00551FAE">
        <w:rPr>
          <w:rFonts w:ascii="仿宋_GB2312" w:eastAsia="仿宋_GB2312"/>
          <w:sz w:val="24"/>
        </w:rPr>
        <w:t>处备案。</w:t>
      </w:r>
    </w:p>
    <w:p w:rsidR="00B363EE" w:rsidRPr="00551FAE" w:rsidRDefault="009E651F" w:rsidP="004F2EAB">
      <w:pPr>
        <w:adjustRightInd w:val="0"/>
        <w:snapToGrid w:val="0"/>
        <w:spacing w:line="400" w:lineRule="exact"/>
        <w:ind w:firstLineChars="200" w:firstLine="480"/>
        <w:rPr>
          <w:rFonts w:ascii="仿宋_GB2312" w:eastAsia="仿宋_GB2312"/>
          <w:sz w:val="24"/>
        </w:rPr>
      </w:pPr>
      <w:r w:rsidRPr="00551FAE">
        <w:rPr>
          <w:rFonts w:ascii="仿宋_GB2312" w:eastAsia="仿宋_GB2312" w:hint="eastAsia"/>
          <w:sz w:val="24"/>
        </w:rPr>
        <w:t>2.</w:t>
      </w:r>
      <w:r w:rsidR="00B363EE" w:rsidRPr="00551FAE">
        <w:rPr>
          <w:rFonts w:ascii="仿宋_GB2312" w:eastAsia="仿宋_GB2312"/>
          <w:sz w:val="24"/>
        </w:rPr>
        <w:t>设备产权属学校的，设备的购买和</w:t>
      </w:r>
      <w:proofErr w:type="gramStart"/>
      <w:r w:rsidR="00B363EE" w:rsidRPr="00551FAE">
        <w:rPr>
          <w:rFonts w:ascii="仿宋_GB2312" w:eastAsia="仿宋_GB2312"/>
          <w:sz w:val="24"/>
        </w:rPr>
        <w:t>处置按</w:t>
      </w:r>
      <w:proofErr w:type="gramEnd"/>
      <w:r w:rsidR="00F2361A" w:rsidRPr="00551FAE">
        <w:rPr>
          <w:rFonts w:ascii="仿宋_GB2312" w:eastAsia="仿宋_GB2312" w:hint="eastAsia"/>
          <w:sz w:val="24"/>
        </w:rPr>
        <w:t>《上海理工大学固定资产管理办法》</w:t>
      </w:r>
      <w:r w:rsidR="00354108" w:rsidRPr="00551FAE">
        <w:rPr>
          <w:rFonts w:ascii="仿宋_GB2312" w:eastAsia="仿宋_GB2312" w:hint="eastAsia"/>
          <w:sz w:val="24"/>
        </w:rPr>
        <w:t>（上理工</w:t>
      </w:r>
      <w:r w:rsidR="00354108" w:rsidRPr="00551FAE">
        <w:rPr>
          <w:rFonts w:ascii="仿宋_GB2312" w:eastAsia="仿宋_GB2312"/>
          <w:sz w:val="24"/>
        </w:rPr>
        <w:lastRenderedPageBreak/>
        <w:t>〔2016〕</w:t>
      </w:r>
      <w:r w:rsidR="00354108" w:rsidRPr="00551FAE">
        <w:rPr>
          <w:rFonts w:ascii="仿宋_GB2312" w:eastAsia="仿宋_GB2312" w:hint="eastAsia"/>
          <w:sz w:val="24"/>
        </w:rPr>
        <w:t>23号）</w:t>
      </w:r>
      <w:r w:rsidR="00B363EE" w:rsidRPr="00551FAE">
        <w:rPr>
          <w:rFonts w:ascii="仿宋_GB2312" w:eastAsia="仿宋_GB2312"/>
          <w:sz w:val="24"/>
        </w:rPr>
        <w:t>有关规定执行。</w:t>
      </w:r>
    </w:p>
    <w:p w:rsidR="00151E4A" w:rsidRPr="00551FAE" w:rsidRDefault="005E66DC" w:rsidP="004F2EAB">
      <w:pPr>
        <w:adjustRightInd w:val="0"/>
        <w:snapToGrid w:val="0"/>
        <w:spacing w:line="400" w:lineRule="exact"/>
        <w:ind w:firstLineChars="200" w:firstLine="480"/>
        <w:rPr>
          <w:rFonts w:ascii="仿宋_GB2312" w:eastAsia="仿宋_GB2312"/>
          <w:sz w:val="24"/>
        </w:rPr>
      </w:pPr>
      <w:r w:rsidRPr="00551FAE">
        <w:rPr>
          <w:rFonts w:ascii="仿宋_GB2312" w:eastAsia="仿宋_GB2312" w:hint="eastAsia"/>
          <w:sz w:val="24"/>
        </w:rPr>
        <w:t>3.</w:t>
      </w:r>
      <w:r w:rsidR="00B363EE" w:rsidRPr="00551FAE">
        <w:rPr>
          <w:rFonts w:ascii="仿宋_GB2312" w:eastAsia="仿宋_GB2312"/>
          <w:sz w:val="24"/>
        </w:rPr>
        <w:t>合同经费如有用于外移设备，应当与设备销售方签订合同。如外移设备金额较大，项目负责人应当以书面声明的方式对购买的合法性做出承诺。合同条款中如没有明确规定购买设备经费总额度，外移设备总金额不得超过项目经费的40%。外移设备报销时须先经科技处审核，按要求在发票上加盖科技处的</w:t>
      </w:r>
      <w:r w:rsidR="00B363EE" w:rsidRPr="00551FAE">
        <w:rPr>
          <w:rFonts w:ascii="仿宋_GB2312" w:eastAsia="仿宋_GB2312"/>
          <w:sz w:val="24"/>
        </w:rPr>
        <w:t>“</w:t>
      </w:r>
      <w:r w:rsidR="00B363EE" w:rsidRPr="00551FAE">
        <w:rPr>
          <w:rFonts w:ascii="仿宋_GB2312" w:eastAsia="仿宋_GB2312"/>
          <w:sz w:val="24"/>
        </w:rPr>
        <w:t>设备外移专用章</w:t>
      </w:r>
      <w:r w:rsidR="00B363EE" w:rsidRPr="00551FAE">
        <w:rPr>
          <w:rFonts w:ascii="仿宋_GB2312" w:eastAsia="仿宋_GB2312"/>
          <w:sz w:val="24"/>
        </w:rPr>
        <w:t>”</w:t>
      </w:r>
      <w:r w:rsidR="00334703">
        <w:rPr>
          <w:rFonts w:ascii="仿宋_GB2312" w:eastAsia="仿宋_GB2312" w:hint="eastAsia"/>
          <w:sz w:val="24"/>
        </w:rPr>
        <w:t>和科技处分管处长签字</w:t>
      </w:r>
      <w:r w:rsidR="00B363EE" w:rsidRPr="00551FAE">
        <w:rPr>
          <w:rFonts w:ascii="仿宋_GB2312" w:eastAsia="仿宋_GB2312"/>
          <w:sz w:val="24"/>
        </w:rPr>
        <w:t>。</w:t>
      </w:r>
    </w:p>
    <w:p w:rsidR="00701277" w:rsidRPr="00551FAE" w:rsidRDefault="00701277" w:rsidP="004F2EAB">
      <w:pPr>
        <w:pStyle w:val="p0"/>
        <w:snapToGrid w:val="0"/>
        <w:spacing w:before="0" w:beforeAutospacing="0" w:after="0" w:afterAutospacing="0" w:line="400" w:lineRule="exact"/>
        <w:rPr>
          <w:rFonts w:ascii="黑体" w:eastAsia="黑体"/>
          <w:sz w:val="32"/>
          <w:szCs w:val="32"/>
        </w:rPr>
      </w:pPr>
    </w:p>
    <w:p w:rsidR="00701277" w:rsidRPr="00551FAE" w:rsidRDefault="003C2C68" w:rsidP="004F2EAB">
      <w:pPr>
        <w:pStyle w:val="p0"/>
        <w:snapToGrid w:val="0"/>
        <w:spacing w:before="0" w:beforeAutospacing="0" w:after="0" w:afterAutospacing="0" w:line="400" w:lineRule="exact"/>
        <w:outlineLvl w:val="0"/>
        <w:rPr>
          <w:rFonts w:ascii="黑体" w:eastAsia="黑体"/>
          <w:sz w:val="32"/>
          <w:szCs w:val="32"/>
        </w:rPr>
      </w:pPr>
      <w:bookmarkStart w:id="61" w:name="_Toc462322574"/>
      <w:r>
        <w:rPr>
          <w:rFonts w:ascii="黑体" w:eastAsia="黑体" w:hint="eastAsia"/>
          <w:sz w:val="32"/>
          <w:szCs w:val="32"/>
        </w:rPr>
        <w:t>七</w:t>
      </w:r>
      <w:r w:rsidR="00701277" w:rsidRPr="00551FAE">
        <w:rPr>
          <w:rFonts w:ascii="黑体" w:eastAsia="黑体" w:hint="eastAsia"/>
          <w:sz w:val="32"/>
          <w:szCs w:val="32"/>
        </w:rPr>
        <w:t>、</w:t>
      </w:r>
      <w:r w:rsidR="00701277" w:rsidRPr="00551FAE">
        <w:rPr>
          <w:rStyle w:val="a5"/>
          <w:rFonts w:eastAsia="黑体" w:hint="eastAsia"/>
          <w:b w:val="0"/>
          <w:bCs/>
          <w:color w:val="000000"/>
          <w:sz w:val="32"/>
          <w:szCs w:val="32"/>
        </w:rPr>
        <w:t>差旅费</w:t>
      </w:r>
      <w:r w:rsidR="00701277" w:rsidRPr="00551FAE">
        <w:rPr>
          <w:rStyle w:val="a5"/>
          <w:rFonts w:eastAsia="黑体"/>
          <w:b w:val="0"/>
          <w:bCs/>
          <w:color w:val="000000"/>
          <w:sz w:val="32"/>
          <w:szCs w:val="32"/>
        </w:rPr>
        <w:t>报销</w:t>
      </w:r>
      <w:bookmarkEnd w:id="61"/>
    </w:p>
    <w:p w:rsidR="002008E1" w:rsidRPr="00551FAE" w:rsidRDefault="00701277" w:rsidP="004F2EAB">
      <w:pPr>
        <w:pStyle w:val="2"/>
        <w:spacing w:before="0" w:after="0"/>
        <w:rPr>
          <w:rFonts w:ascii="黑体" w:eastAsia="黑体"/>
          <w:sz w:val="28"/>
          <w:szCs w:val="28"/>
        </w:rPr>
      </w:pPr>
      <w:bookmarkStart w:id="62" w:name="_Toc462322575"/>
      <w:r w:rsidRPr="00551FAE">
        <w:rPr>
          <w:rFonts w:ascii="黑体" w:eastAsia="黑体" w:hint="eastAsia"/>
          <w:sz w:val="28"/>
          <w:szCs w:val="28"/>
        </w:rPr>
        <w:t>（一）</w:t>
      </w:r>
      <w:r w:rsidR="002008E1" w:rsidRPr="00551FAE">
        <w:rPr>
          <w:rFonts w:ascii="黑体" w:eastAsia="黑体" w:hint="eastAsia"/>
          <w:sz w:val="28"/>
          <w:szCs w:val="28"/>
        </w:rPr>
        <w:t>适用范围</w:t>
      </w:r>
      <w:bookmarkEnd w:id="62"/>
    </w:p>
    <w:p w:rsidR="008664EF" w:rsidRPr="00551FAE" w:rsidRDefault="002008E1" w:rsidP="004F2EAB">
      <w:pPr>
        <w:adjustRightInd w:val="0"/>
        <w:snapToGrid w:val="0"/>
        <w:spacing w:line="400" w:lineRule="exact"/>
        <w:ind w:firstLineChars="200" w:firstLine="480"/>
        <w:rPr>
          <w:rFonts w:ascii="仿宋_GB2312" w:eastAsia="仿宋_GB2312"/>
          <w:sz w:val="24"/>
        </w:rPr>
      </w:pPr>
      <w:r w:rsidRPr="00551FAE">
        <w:rPr>
          <w:rFonts w:ascii="仿宋_GB2312" w:eastAsia="仿宋_GB2312" w:hint="eastAsia"/>
          <w:sz w:val="24"/>
        </w:rPr>
        <w:t>1.</w:t>
      </w:r>
      <w:r w:rsidR="008664EF" w:rsidRPr="00551FAE">
        <w:rPr>
          <w:rFonts w:ascii="仿宋_GB2312" w:eastAsia="仿宋_GB2312" w:hint="eastAsia"/>
          <w:sz w:val="24"/>
        </w:rPr>
        <w:t>适用于全校各学院、各部门。资产经营公司等独立核算单位可参照执行。</w:t>
      </w:r>
    </w:p>
    <w:p w:rsidR="002008E1" w:rsidRPr="00551FAE" w:rsidRDefault="008664EF" w:rsidP="004F2EAB">
      <w:pPr>
        <w:adjustRightInd w:val="0"/>
        <w:snapToGrid w:val="0"/>
        <w:spacing w:line="400" w:lineRule="exact"/>
        <w:ind w:firstLineChars="200" w:firstLine="480"/>
        <w:rPr>
          <w:rFonts w:ascii="仿宋_GB2312" w:eastAsia="仿宋_GB2312"/>
          <w:sz w:val="24"/>
        </w:rPr>
      </w:pPr>
      <w:r w:rsidRPr="00551FAE">
        <w:rPr>
          <w:rFonts w:ascii="仿宋_GB2312" w:eastAsia="仿宋_GB2312" w:hint="eastAsia"/>
          <w:sz w:val="24"/>
        </w:rPr>
        <w:t>2.</w:t>
      </w:r>
      <w:r w:rsidR="002008E1" w:rsidRPr="00551FAE">
        <w:rPr>
          <w:rFonts w:ascii="仿宋_GB2312" w:eastAsia="仿宋_GB2312" w:hint="eastAsia"/>
          <w:sz w:val="24"/>
        </w:rPr>
        <w:t>用财政性资金的学校教职工差旅费，按</w:t>
      </w:r>
      <w:r w:rsidRPr="00551FAE">
        <w:rPr>
          <w:rFonts w:ascii="仿宋_GB2312" w:eastAsia="仿宋_GB2312" w:hint="eastAsia"/>
          <w:sz w:val="24"/>
        </w:rPr>
        <w:t>《上海市市级机关差旅费管理办法》</w:t>
      </w:r>
      <w:r w:rsidR="000E689A" w:rsidRPr="00551FAE">
        <w:rPr>
          <w:rFonts w:ascii="仿宋_GB2312" w:eastAsia="仿宋_GB2312" w:hint="eastAsia"/>
          <w:sz w:val="24"/>
        </w:rPr>
        <w:t>（以下简称“办法”）</w:t>
      </w:r>
      <w:r w:rsidR="002008E1" w:rsidRPr="00551FAE">
        <w:rPr>
          <w:rFonts w:ascii="仿宋_GB2312" w:eastAsia="仿宋_GB2312" w:hint="eastAsia"/>
          <w:sz w:val="24"/>
        </w:rPr>
        <w:t>规定标准报销；横向科研经费报销城市间交通费、住宿费的标准可按项目委托方的要求，由项目负责人自主确定，据实报销，补贴标准按办法规定执行。</w:t>
      </w:r>
    </w:p>
    <w:p w:rsidR="002008E1" w:rsidRPr="00551FAE" w:rsidRDefault="008664EF" w:rsidP="004F2EAB">
      <w:pPr>
        <w:pStyle w:val="Default"/>
        <w:spacing w:line="460" w:lineRule="exact"/>
        <w:ind w:firstLineChars="200" w:firstLine="480"/>
        <w:rPr>
          <w:rFonts w:ascii="仿宋_GB2312" w:eastAsia="仿宋_GB2312" w:hAnsi="Calibri" w:cs="Times New Roman"/>
          <w:color w:val="auto"/>
          <w:kern w:val="2"/>
          <w:szCs w:val="22"/>
        </w:rPr>
      </w:pPr>
      <w:r w:rsidRPr="00551FAE">
        <w:rPr>
          <w:rFonts w:ascii="仿宋_GB2312" w:eastAsia="仿宋_GB2312" w:hAnsi="Calibri" w:cs="Times New Roman" w:hint="eastAsia"/>
          <w:color w:val="auto"/>
          <w:kern w:val="2"/>
          <w:szCs w:val="22"/>
        </w:rPr>
        <w:t>3</w:t>
      </w:r>
      <w:r w:rsidR="002008E1" w:rsidRPr="00551FAE">
        <w:rPr>
          <w:rFonts w:ascii="仿宋_GB2312" w:eastAsia="仿宋_GB2312" w:hAnsi="Calibri" w:cs="Times New Roman" w:hint="eastAsia"/>
          <w:color w:val="auto"/>
          <w:kern w:val="2"/>
          <w:szCs w:val="22"/>
        </w:rPr>
        <w:t>.各财政专项、纵向科研项目、横向科研项目等课题组成员中的其他人员出差，可参照办法规定按不高于本校教职工标准执行。</w:t>
      </w:r>
    </w:p>
    <w:p w:rsidR="002008E1" w:rsidRPr="00551FAE" w:rsidRDefault="008664EF" w:rsidP="004F2EAB">
      <w:pPr>
        <w:pStyle w:val="Default"/>
        <w:spacing w:line="400" w:lineRule="exact"/>
        <w:ind w:firstLineChars="200" w:firstLine="480"/>
        <w:rPr>
          <w:rFonts w:ascii="仿宋_GB2312" w:eastAsia="仿宋_GB2312" w:hAnsi="Calibri" w:cs="Times New Roman"/>
          <w:color w:val="auto"/>
          <w:kern w:val="2"/>
          <w:szCs w:val="22"/>
        </w:rPr>
      </w:pPr>
      <w:r w:rsidRPr="00551FAE">
        <w:rPr>
          <w:rFonts w:ascii="仿宋_GB2312" w:eastAsia="仿宋_GB2312" w:hAnsi="Calibri" w:cs="Times New Roman" w:hint="eastAsia"/>
          <w:color w:val="auto"/>
          <w:kern w:val="2"/>
          <w:szCs w:val="22"/>
        </w:rPr>
        <w:t>4</w:t>
      </w:r>
      <w:r w:rsidR="002008E1" w:rsidRPr="00551FAE">
        <w:rPr>
          <w:rFonts w:ascii="仿宋_GB2312" w:eastAsia="仿宋_GB2312" w:hAnsi="Calibri" w:cs="Times New Roman" w:hint="eastAsia"/>
          <w:color w:val="auto"/>
          <w:kern w:val="2"/>
          <w:szCs w:val="22"/>
        </w:rPr>
        <w:t>.临时外聘人员出差，仅据实报销不高于办法相关标准的城市间交通费、住宿费、伙食费和市内交通费。</w:t>
      </w:r>
    </w:p>
    <w:p w:rsidR="00E51CDC" w:rsidRPr="00551FAE" w:rsidRDefault="00E51CDC" w:rsidP="004F2EAB">
      <w:pPr>
        <w:pStyle w:val="2"/>
        <w:spacing w:before="0" w:after="0"/>
        <w:rPr>
          <w:rFonts w:ascii="黑体" w:eastAsia="黑体"/>
          <w:sz w:val="28"/>
          <w:szCs w:val="28"/>
        </w:rPr>
      </w:pPr>
      <w:bookmarkStart w:id="63" w:name="_Toc462322576"/>
      <w:r w:rsidRPr="00551FAE">
        <w:rPr>
          <w:rFonts w:ascii="黑体" w:eastAsia="黑体" w:hint="eastAsia"/>
          <w:sz w:val="28"/>
          <w:szCs w:val="28"/>
        </w:rPr>
        <w:t>（二）</w:t>
      </w:r>
      <w:r w:rsidR="000E689A" w:rsidRPr="00551FAE">
        <w:rPr>
          <w:rFonts w:ascii="黑体" w:eastAsia="黑体" w:hint="eastAsia"/>
          <w:sz w:val="28"/>
          <w:szCs w:val="28"/>
        </w:rPr>
        <w:t>出差审批制度</w:t>
      </w:r>
      <w:bookmarkEnd w:id="63"/>
    </w:p>
    <w:p w:rsidR="00E51CDC" w:rsidRPr="00551FAE" w:rsidRDefault="00E51CDC" w:rsidP="004F2EAB">
      <w:pPr>
        <w:pStyle w:val="Default"/>
        <w:spacing w:line="400" w:lineRule="exact"/>
        <w:ind w:firstLineChars="200" w:firstLine="480"/>
        <w:rPr>
          <w:rFonts w:ascii="仿宋_GB2312" w:eastAsia="仿宋_GB2312" w:hAnsi="Calibri" w:cs="Times New Roman"/>
          <w:color w:val="auto"/>
          <w:kern w:val="2"/>
          <w:szCs w:val="22"/>
        </w:rPr>
      </w:pPr>
      <w:r w:rsidRPr="00551FAE">
        <w:rPr>
          <w:rFonts w:ascii="仿宋_GB2312" w:eastAsia="仿宋_GB2312" w:hAnsi="Calibri" w:cs="Times New Roman" w:hint="eastAsia"/>
          <w:color w:val="auto"/>
          <w:kern w:val="2"/>
          <w:szCs w:val="22"/>
        </w:rPr>
        <w:t>本校教职工出差应事先经过审批，审批内容包括出差地点、人员、时间和主要任务等。</w:t>
      </w:r>
    </w:p>
    <w:p w:rsidR="00E51CDC" w:rsidRPr="00551FAE" w:rsidRDefault="00E51CDC" w:rsidP="004F2EAB">
      <w:pPr>
        <w:pStyle w:val="Default"/>
        <w:spacing w:line="400" w:lineRule="exact"/>
        <w:ind w:firstLineChars="200" w:firstLine="480"/>
        <w:rPr>
          <w:rFonts w:ascii="仿宋_GB2312" w:eastAsia="仿宋_GB2312" w:hAnsi="Calibri" w:cs="Times New Roman"/>
          <w:color w:val="auto"/>
          <w:kern w:val="2"/>
          <w:szCs w:val="22"/>
        </w:rPr>
      </w:pPr>
      <w:r w:rsidRPr="00551FAE">
        <w:rPr>
          <w:rFonts w:ascii="仿宋_GB2312" w:eastAsia="仿宋_GB2312" w:hAnsi="Calibri" w:cs="Times New Roman" w:hint="eastAsia"/>
          <w:color w:val="auto"/>
          <w:kern w:val="2"/>
          <w:szCs w:val="22"/>
        </w:rPr>
        <w:t>1.使用预算经费出差，由经费负责人及各学院、各部门负责人审批。 如经费负责人及各学院、各部门负责人为同一人，则经费负责人审批职责由业务负责人代为履行；如经费负责人出差，由其部门同级负责人及上一级领导审批。</w:t>
      </w:r>
    </w:p>
    <w:p w:rsidR="00E51CDC" w:rsidRPr="00551FAE" w:rsidRDefault="00E51CDC" w:rsidP="004F2EAB">
      <w:pPr>
        <w:pStyle w:val="Default"/>
        <w:spacing w:line="400" w:lineRule="exact"/>
        <w:ind w:firstLineChars="200" w:firstLine="480"/>
        <w:rPr>
          <w:rFonts w:ascii="仿宋_GB2312" w:eastAsia="仿宋_GB2312" w:hAnsi="Calibri" w:cs="Times New Roman"/>
          <w:color w:val="auto"/>
          <w:kern w:val="2"/>
          <w:szCs w:val="22"/>
        </w:rPr>
      </w:pPr>
      <w:r w:rsidRPr="00551FAE">
        <w:rPr>
          <w:rFonts w:ascii="仿宋_GB2312" w:eastAsia="仿宋_GB2312" w:hAnsi="Calibri" w:cs="Times New Roman" w:hint="eastAsia"/>
          <w:color w:val="auto"/>
          <w:kern w:val="2"/>
          <w:szCs w:val="22"/>
        </w:rPr>
        <w:t xml:space="preserve">2.使用科研项目经费出差，由项目负责人和学院主管科研的领导审批；课题负责人出差由各学院主管科研的领导及学院负责人审批。 </w:t>
      </w:r>
    </w:p>
    <w:p w:rsidR="00701277" w:rsidRPr="00551FAE" w:rsidRDefault="00E51CDC" w:rsidP="004F2EAB">
      <w:pPr>
        <w:spacing w:line="400" w:lineRule="exact"/>
        <w:ind w:firstLineChars="200" w:firstLine="480"/>
        <w:jc w:val="left"/>
        <w:rPr>
          <w:rFonts w:ascii="仿宋_GB2312" w:eastAsia="仿宋_GB2312"/>
          <w:sz w:val="24"/>
        </w:rPr>
      </w:pPr>
      <w:r w:rsidRPr="00551FAE">
        <w:rPr>
          <w:rFonts w:ascii="仿宋_GB2312" w:eastAsia="仿宋_GB2312" w:hint="eastAsia"/>
          <w:sz w:val="24"/>
        </w:rPr>
        <w:t>3.其他人员出差，根据经费项目的性质，按上述对应程序审批。</w:t>
      </w:r>
    </w:p>
    <w:p w:rsidR="000E689A" w:rsidRPr="00551FAE" w:rsidRDefault="000E689A" w:rsidP="004F2EAB">
      <w:pPr>
        <w:pStyle w:val="2"/>
        <w:spacing w:before="0" w:after="0"/>
        <w:rPr>
          <w:rFonts w:ascii="黑体" w:eastAsia="黑体"/>
          <w:sz w:val="28"/>
          <w:szCs w:val="28"/>
        </w:rPr>
      </w:pPr>
      <w:bookmarkStart w:id="64" w:name="_Toc462322577"/>
      <w:r w:rsidRPr="00551FAE">
        <w:rPr>
          <w:rFonts w:ascii="黑体" w:eastAsia="黑体" w:hint="eastAsia"/>
          <w:sz w:val="28"/>
          <w:szCs w:val="28"/>
        </w:rPr>
        <w:t>（三）出差职级</w:t>
      </w:r>
      <w:bookmarkEnd w:id="64"/>
    </w:p>
    <w:p w:rsidR="000E689A" w:rsidRPr="00551FAE" w:rsidRDefault="000E689A" w:rsidP="004F2EAB">
      <w:pPr>
        <w:spacing w:line="400" w:lineRule="exact"/>
        <w:ind w:firstLineChars="200" w:firstLine="480"/>
        <w:jc w:val="left"/>
        <w:rPr>
          <w:rFonts w:ascii="仿宋_GB2312" w:eastAsia="仿宋_GB2312"/>
          <w:sz w:val="24"/>
        </w:rPr>
      </w:pPr>
      <w:r w:rsidRPr="00551FAE">
        <w:rPr>
          <w:rFonts w:ascii="仿宋_GB2312" w:eastAsia="仿宋_GB2312" w:hint="eastAsia"/>
          <w:sz w:val="24"/>
        </w:rPr>
        <w:t>有行政定级的人员按照办法中规定的级别标准执行。</w:t>
      </w:r>
    </w:p>
    <w:p w:rsidR="000E689A" w:rsidRPr="00551FAE" w:rsidRDefault="000E689A" w:rsidP="004F2EAB">
      <w:pPr>
        <w:spacing w:line="400" w:lineRule="exact"/>
        <w:ind w:firstLineChars="200" w:firstLine="480"/>
        <w:jc w:val="left"/>
        <w:rPr>
          <w:rFonts w:ascii="仿宋_GB2312" w:eastAsia="仿宋_GB2312"/>
          <w:sz w:val="24"/>
        </w:rPr>
      </w:pPr>
      <w:r w:rsidRPr="00551FAE">
        <w:rPr>
          <w:rFonts w:ascii="仿宋_GB2312" w:eastAsia="仿宋_GB2312" w:hint="eastAsia"/>
          <w:sz w:val="24"/>
        </w:rPr>
        <w:t>1.院士参照办法中“部级及相当职务人员”标准执行；</w:t>
      </w:r>
    </w:p>
    <w:p w:rsidR="000E689A" w:rsidRPr="00551FAE" w:rsidRDefault="000E689A" w:rsidP="004F2EAB">
      <w:pPr>
        <w:spacing w:line="400" w:lineRule="exact"/>
        <w:ind w:firstLineChars="200" w:firstLine="480"/>
        <w:jc w:val="left"/>
        <w:rPr>
          <w:rFonts w:ascii="仿宋_GB2312" w:eastAsia="仿宋_GB2312"/>
          <w:sz w:val="24"/>
        </w:rPr>
      </w:pPr>
      <w:r w:rsidRPr="00551FAE">
        <w:rPr>
          <w:rFonts w:ascii="仿宋_GB2312" w:eastAsia="仿宋_GB2312" w:hint="eastAsia"/>
          <w:sz w:val="24"/>
        </w:rPr>
        <w:t>2.正高职称及其他具有高级职称的专业技术人员参照办法中“司局级及相当职务人员” 标准执行；</w:t>
      </w:r>
    </w:p>
    <w:p w:rsidR="00E51CDC" w:rsidRPr="00551FAE" w:rsidRDefault="000E689A" w:rsidP="004F2EAB">
      <w:pPr>
        <w:spacing w:line="400" w:lineRule="exact"/>
        <w:ind w:firstLineChars="200" w:firstLine="480"/>
        <w:jc w:val="left"/>
        <w:rPr>
          <w:rFonts w:ascii="仿宋_GB2312" w:eastAsia="仿宋_GB2312"/>
          <w:sz w:val="24"/>
        </w:rPr>
      </w:pPr>
      <w:r w:rsidRPr="00551FAE">
        <w:rPr>
          <w:rFonts w:ascii="仿宋_GB2312" w:eastAsia="仿宋_GB2312" w:hint="eastAsia"/>
          <w:sz w:val="24"/>
        </w:rPr>
        <w:t>3.其他人员参照办法中“其余人员”标准执行。</w:t>
      </w:r>
    </w:p>
    <w:p w:rsidR="000E689A" w:rsidRPr="00551FAE" w:rsidRDefault="000E689A" w:rsidP="004F2EAB">
      <w:pPr>
        <w:pStyle w:val="2"/>
        <w:spacing w:before="0" w:after="0"/>
        <w:rPr>
          <w:rFonts w:ascii="黑体" w:eastAsia="黑体"/>
          <w:sz w:val="28"/>
          <w:szCs w:val="28"/>
        </w:rPr>
      </w:pPr>
      <w:bookmarkStart w:id="65" w:name="_Toc462322578"/>
      <w:r w:rsidRPr="00551FAE">
        <w:rPr>
          <w:rFonts w:ascii="黑体" w:eastAsia="黑体" w:hint="eastAsia"/>
          <w:sz w:val="28"/>
          <w:szCs w:val="28"/>
        </w:rPr>
        <w:t>（四）</w:t>
      </w:r>
      <w:r w:rsidR="00684F10" w:rsidRPr="00551FAE">
        <w:rPr>
          <w:rFonts w:ascii="黑体" w:eastAsia="黑体" w:hint="eastAsia"/>
          <w:sz w:val="28"/>
          <w:szCs w:val="28"/>
        </w:rPr>
        <w:t>城市间交通费</w:t>
      </w:r>
      <w:bookmarkEnd w:id="65"/>
    </w:p>
    <w:p w:rsidR="000E689A" w:rsidRPr="00551FAE" w:rsidRDefault="000E689A" w:rsidP="004F2EAB">
      <w:pPr>
        <w:spacing w:line="400" w:lineRule="exact"/>
        <w:ind w:firstLineChars="200" w:firstLine="480"/>
        <w:jc w:val="left"/>
        <w:rPr>
          <w:rFonts w:ascii="仿宋_GB2312" w:eastAsia="仿宋_GB2312"/>
          <w:sz w:val="24"/>
        </w:rPr>
      </w:pPr>
      <w:r w:rsidRPr="00551FAE">
        <w:rPr>
          <w:rFonts w:ascii="仿宋_GB2312" w:eastAsia="仿宋_GB2312" w:hint="eastAsia"/>
          <w:sz w:val="24"/>
        </w:rPr>
        <w:t>城市间交通费不包括市内交通费，如乘坐火车、轮船、飞机、长途汽车等以外的交通工具</w:t>
      </w:r>
      <w:r w:rsidRPr="00551FAE">
        <w:rPr>
          <w:rFonts w:ascii="仿宋_GB2312" w:eastAsia="仿宋_GB2312" w:hint="eastAsia"/>
          <w:sz w:val="24"/>
        </w:rPr>
        <w:lastRenderedPageBreak/>
        <w:t>的，出差人需在《上海理工大学因公出差审批表》上注明。发生签转或退票费的，应当出具书面说明并经由经费负责人批准。</w:t>
      </w:r>
    </w:p>
    <w:p w:rsidR="00684F10" w:rsidRPr="00551FAE" w:rsidRDefault="00684F10" w:rsidP="004F2EAB">
      <w:pPr>
        <w:pStyle w:val="2"/>
        <w:spacing w:before="0" w:after="0"/>
        <w:rPr>
          <w:rFonts w:ascii="黑体" w:eastAsia="黑体"/>
          <w:sz w:val="28"/>
          <w:szCs w:val="28"/>
        </w:rPr>
      </w:pPr>
      <w:bookmarkStart w:id="66" w:name="_Toc462322579"/>
      <w:r w:rsidRPr="00551FAE">
        <w:rPr>
          <w:rFonts w:ascii="黑体" w:eastAsia="黑体" w:hint="eastAsia"/>
          <w:sz w:val="28"/>
          <w:szCs w:val="28"/>
        </w:rPr>
        <w:t>（五）住宿费</w:t>
      </w:r>
      <w:bookmarkEnd w:id="66"/>
    </w:p>
    <w:p w:rsidR="00684F10" w:rsidRPr="00551FAE" w:rsidRDefault="00684F10" w:rsidP="004F2EAB">
      <w:pPr>
        <w:spacing w:line="400" w:lineRule="exact"/>
        <w:ind w:firstLineChars="200" w:firstLine="480"/>
        <w:jc w:val="left"/>
        <w:rPr>
          <w:rFonts w:ascii="仿宋_GB2312" w:eastAsia="仿宋_GB2312"/>
          <w:sz w:val="24"/>
        </w:rPr>
      </w:pPr>
      <w:r w:rsidRPr="00551FAE">
        <w:rPr>
          <w:rFonts w:ascii="仿宋_GB2312" w:eastAsia="仿宋_GB2312" w:hint="eastAsia"/>
          <w:sz w:val="24"/>
        </w:rPr>
        <w:t>1.住宿费发票应注明住宿天数，并与出差时间相一致。如发票未注明的住宿天数的，需提交由住宿地点提供的住宿费结算清单。住宿费票据提供信息不完整的，按住宿一天计算。</w:t>
      </w:r>
    </w:p>
    <w:p w:rsidR="00684F10" w:rsidRPr="00551FAE" w:rsidRDefault="00684F10" w:rsidP="004F2EAB">
      <w:pPr>
        <w:spacing w:line="400" w:lineRule="exact"/>
        <w:ind w:firstLineChars="200" w:firstLine="480"/>
        <w:jc w:val="left"/>
        <w:rPr>
          <w:rFonts w:ascii="仿宋_GB2312" w:eastAsia="仿宋_GB2312"/>
          <w:sz w:val="24"/>
        </w:rPr>
      </w:pPr>
      <w:r w:rsidRPr="00551FAE">
        <w:rPr>
          <w:rFonts w:ascii="仿宋_GB2312" w:eastAsia="仿宋_GB2312" w:hint="eastAsia"/>
          <w:sz w:val="24"/>
        </w:rPr>
        <w:t>2.无住宿费发票、无城市间交通费或提供出差报销票据不完整的，只能按所提供的相关票据，在规定的标准范围内据实报销，不得领取各类补贴。</w:t>
      </w:r>
    </w:p>
    <w:p w:rsidR="00684F10" w:rsidRPr="00551FAE" w:rsidRDefault="00684F10" w:rsidP="004F2EAB">
      <w:pPr>
        <w:pStyle w:val="2"/>
        <w:spacing w:before="0" w:after="0"/>
        <w:rPr>
          <w:rFonts w:ascii="黑体" w:eastAsia="黑体"/>
          <w:sz w:val="28"/>
          <w:szCs w:val="28"/>
        </w:rPr>
      </w:pPr>
      <w:bookmarkStart w:id="67" w:name="_Toc462322580"/>
      <w:r w:rsidRPr="00551FAE">
        <w:rPr>
          <w:rFonts w:ascii="黑体" w:eastAsia="黑体" w:hint="eastAsia"/>
          <w:sz w:val="28"/>
          <w:szCs w:val="28"/>
        </w:rPr>
        <w:t>（六）交通补贴和伙食补助费</w:t>
      </w:r>
      <w:bookmarkEnd w:id="67"/>
    </w:p>
    <w:p w:rsidR="00684F10" w:rsidRPr="00551FAE" w:rsidRDefault="00684F10" w:rsidP="004F2EAB">
      <w:pPr>
        <w:spacing w:line="400" w:lineRule="exact"/>
        <w:ind w:firstLineChars="200" w:firstLine="480"/>
        <w:jc w:val="left"/>
        <w:rPr>
          <w:rFonts w:ascii="仿宋_GB2312" w:eastAsia="仿宋_GB2312"/>
          <w:sz w:val="24"/>
        </w:rPr>
      </w:pPr>
      <w:r w:rsidRPr="00551FAE">
        <w:rPr>
          <w:rFonts w:ascii="仿宋_GB2312" w:eastAsia="仿宋_GB2312" w:hint="eastAsia"/>
          <w:sz w:val="24"/>
        </w:rPr>
        <w:t>1.由出差地接待单位统一安排用餐及市内交通的，不得领取交通补贴和伙食补助费；但持接待单位出具的缴纳交通费、伙食费凭证的情况除外。</w:t>
      </w:r>
    </w:p>
    <w:p w:rsidR="00684F10" w:rsidRPr="00551FAE" w:rsidRDefault="00684F10" w:rsidP="004F2EAB">
      <w:pPr>
        <w:spacing w:line="400" w:lineRule="exact"/>
        <w:ind w:firstLineChars="200" w:firstLine="480"/>
        <w:jc w:val="left"/>
        <w:rPr>
          <w:rFonts w:ascii="仿宋_GB2312" w:eastAsia="仿宋_GB2312"/>
          <w:sz w:val="24"/>
        </w:rPr>
      </w:pPr>
      <w:r w:rsidRPr="00551FAE">
        <w:rPr>
          <w:rFonts w:ascii="仿宋_GB2312" w:eastAsia="仿宋_GB2312" w:hint="eastAsia"/>
          <w:sz w:val="24"/>
        </w:rPr>
        <w:t>2.出差补贴的计算按自然天数计算。出差当天往返的，根据实际情况，市内交通费按不超过2天的限额据实报销，伙食补助按1天的标准发放。</w:t>
      </w:r>
    </w:p>
    <w:p w:rsidR="00380868" w:rsidRDefault="00684F10" w:rsidP="004F2EAB">
      <w:pPr>
        <w:spacing w:line="400" w:lineRule="exact"/>
        <w:ind w:firstLineChars="200" w:firstLine="480"/>
        <w:jc w:val="left"/>
        <w:rPr>
          <w:rFonts w:ascii="仿宋_GB2312" w:eastAsia="仿宋_GB2312"/>
          <w:sz w:val="24"/>
        </w:rPr>
      </w:pPr>
      <w:r w:rsidRPr="00551FAE">
        <w:rPr>
          <w:rFonts w:ascii="仿宋_GB2312" w:eastAsia="仿宋_GB2312" w:hint="eastAsia"/>
          <w:sz w:val="24"/>
        </w:rPr>
        <w:t>3.出差参加会议或培训，按照《</w:t>
      </w:r>
      <w:r w:rsidR="00652449">
        <w:rPr>
          <w:rFonts w:ascii="仿宋_GB2312" w:eastAsia="仿宋_GB2312" w:hint="eastAsia"/>
          <w:sz w:val="24"/>
        </w:rPr>
        <w:t>上海市市级机关</w:t>
      </w:r>
      <w:r w:rsidRPr="00551FAE">
        <w:rPr>
          <w:rFonts w:ascii="仿宋_GB2312" w:eastAsia="仿宋_GB2312" w:hint="eastAsia"/>
          <w:sz w:val="24"/>
        </w:rPr>
        <w:t>会议费管理办法》、《</w:t>
      </w:r>
      <w:r w:rsidR="00652449">
        <w:rPr>
          <w:rFonts w:ascii="仿宋_GB2312" w:eastAsia="仿宋_GB2312" w:hint="eastAsia"/>
          <w:sz w:val="24"/>
        </w:rPr>
        <w:t>上海市市级</w:t>
      </w:r>
      <w:r w:rsidRPr="00551FAE">
        <w:rPr>
          <w:rFonts w:ascii="仿宋_GB2312" w:eastAsia="仿宋_GB2312" w:hint="eastAsia"/>
          <w:sz w:val="24"/>
        </w:rPr>
        <w:t>机关培训费管理办法》的规定，原则上应由主办单位承担食宿费；若通知规定需缴纳会议费或培训费，会议费或培训费原则上在国家规定的标准内与差旅费一起据实报销。出差参加会议或培训，并统一安排食宿的，</w:t>
      </w:r>
      <w:r w:rsidR="00380868">
        <w:rPr>
          <w:rFonts w:ascii="仿宋_GB2312" w:eastAsia="仿宋_GB2312" w:hint="eastAsia"/>
          <w:sz w:val="24"/>
        </w:rPr>
        <w:t>凭住宿发票</w:t>
      </w:r>
      <w:r w:rsidRPr="00551FAE">
        <w:rPr>
          <w:rFonts w:ascii="仿宋_GB2312" w:eastAsia="仿宋_GB2312" w:hint="eastAsia"/>
          <w:sz w:val="24"/>
        </w:rPr>
        <w:t>除往返途中给予补贴外，会议或培训期间不再给予市内交通费和伙食费补助</w:t>
      </w:r>
      <w:r w:rsidR="00380868">
        <w:rPr>
          <w:rFonts w:ascii="仿宋_GB2312" w:eastAsia="仿宋_GB2312" w:hint="eastAsia"/>
          <w:sz w:val="24"/>
        </w:rPr>
        <w:t>。</w:t>
      </w:r>
    </w:p>
    <w:p w:rsidR="00684F10" w:rsidRPr="00551FAE" w:rsidRDefault="00684F10" w:rsidP="004F2EAB">
      <w:pPr>
        <w:spacing w:line="400" w:lineRule="exact"/>
        <w:ind w:firstLineChars="200" w:firstLine="480"/>
        <w:jc w:val="left"/>
        <w:rPr>
          <w:rFonts w:ascii="仿宋_GB2312" w:eastAsia="仿宋_GB2312"/>
          <w:sz w:val="24"/>
        </w:rPr>
      </w:pPr>
      <w:r w:rsidRPr="00551FAE">
        <w:rPr>
          <w:rFonts w:ascii="仿宋_GB2312" w:eastAsia="仿宋_GB2312" w:hint="eastAsia"/>
          <w:sz w:val="24"/>
        </w:rPr>
        <w:t>4.学校不</w:t>
      </w:r>
      <w:proofErr w:type="gramStart"/>
      <w:r w:rsidRPr="00551FAE">
        <w:rPr>
          <w:rFonts w:ascii="仿宋_GB2312" w:eastAsia="仿宋_GB2312" w:hint="eastAsia"/>
          <w:sz w:val="24"/>
        </w:rPr>
        <w:t>鼓励自</w:t>
      </w:r>
      <w:proofErr w:type="gramEnd"/>
      <w:r w:rsidRPr="00551FAE">
        <w:rPr>
          <w:rFonts w:ascii="仿宋_GB2312" w:eastAsia="仿宋_GB2312" w:hint="eastAsia"/>
          <w:sz w:val="24"/>
        </w:rPr>
        <w:t>驾车或租车出差。如确需自驾车、租车出差的，过路过桥费的行程须连续、时间须吻合。过路过桥费的开支标准原则上控制在城市间交通费最低标准内报销，且不给予交通补贴和伙食补助费。</w:t>
      </w:r>
    </w:p>
    <w:p w:rsidR="00684F10" w:rsidRPr="00551FAE" w:rsidRDefault="00684F10" w:rsidP="004F2EAB">
      <w:pPr>
        <w:spacing w:line="400" w:lineRule="exact"/>
        <w:ind w:firstLineChars="200" w:firstLine="480"/>
        <w:jc w:val="left"/>
        <w:rPr>
          <w:rFonts w:ascii="仿宋_GB2312" w:eastAsia="仿宋_GB2312"/>
          <w:sz w:val="24"/>
        </w:rPr>
      </w:pPr>
      <w:r w:rsidRPr="00551FAE">
        <w:rPr>
          <w:rFonts w:ascii="仿宋_GB2312" w:eastAsia="仿宋_GB2312" w:hint="eastAsia"/>
          <w:sz w:val="24"/>
        </w:rPr>
        <w:t>5.在本市区域内因公外出，因工作需要确需住宿的，应按要求事前填写《上海理工大学因公出差审批表》，按程序审批后报财务处备案，可在限额标准内报销住宿费和领取伙食补助费，其中伙食补助费按住宿天数计算。</w:t>
      </w:r>
    </w:p>
    <w:p w:rsidR="00684F10" w:rsidRPr="00551FAE" w:rsidRDefault="00684F10" w:rsidP="004F2EAB">
      <w:pPr>
        <w:pStyle w:val="2"/>
        <w:spacing w:before="0" w:after="0"/>
        <w:rPr>
          <w:rFonts w:ascii="黑体" w:eastAsia="黑体"/>
          <w:sz w:val="28"/>
          <w:szCs w:val="28"/>
        </w:rPr>
      </w:pPr>
      <w:bookmarkStart w:id="68" w:name="_Toc462322581"/>
      <w:r w:rsidRPr="00551FAE">
        <w:rPr>
          <w:rFonts w:ascii="黑体" w:eastAsia="黑体" w:hint="eastAsia"/>
          <w:sz w:val="28"/>
          <w:szCs w:val="28"/>
        </w:rPr>
        <w:t>（七）学生实习费用</w:t>
      </w:r>
      <w:bookmarkEnd w:id="68"/>
    </w:p>
    <w:p w:rsidR="00684F10" w:rsidRPr="00551FAE" w:rsidRDefault="00684F10" w:rsidP="004F2EAB">
      <w:pPr>
        <w:spacing w:line="400" w:lineRule="exact"/>
        <w:ind w:firstLineChars="200" w:firstLine="480"/>
        <w:jc w:val="left"/>
        <w:rPr>
          <w:rFonts w:ascii="仿宋_GB2312" w:eastAsia="仿宋_GB2312"/>
          <w:sz w:val="24"/>
        </w:rPr>
      </w:pPr>
      <w:r w:rsidRPr="00551FAE">
        <w:rPr>
          <w:rFonts w:ascii="仿宋_GB2312" w:eastAsia="仿宋_GB2312" w:hint="eastAsia"/>
          <w:sz w:val="24"/>
        </w:rPr>
        <w:t>学生实习费用由所在院（系）制定报销标准，但城市间交通费和住宿费不超过办法中“其余人员”标准，交通补贴和伙食补助费原则上不超过差旅费标准的50%，在报财务处备案后执行，可实行包干补助或据实报销。</w:t>
      </w:r>
    </w:p>
    <w:p w:rsidR="00684F10" w:rsidRPr="00551FAE" w:rsidRDefault="00684F10" w:rsidP="004F2EAB">
      <w:pPr>
        <w:pStyle w:val="2"/>
        <w:spacing w:before="0" w:after="0"/>
        <w:rPr>
          <w:rFonts w:ascii="黑体" w:eastAsia="黑体"/>
          <w:sz w:val="28"/>
          <w:szCs w:val="28"/>
        </w:rPr>
      </w:pPr>
      <w:bookmarkStart w:id="69" w:name="_Toc462322582"/>
      <w:r w:rsidRPr="00551FAE">
        <w:rPr>
          <w:rFonts w:ascii="黑体" w:eastAsia="黑体" w:hint="eastAsia"/>
          <w:sz w:val="28"/>
          <w:szCs w:val="28"/>
        </w:rPr>
        <w:t>（八）其他</w:t>
      </w:r>
      <w:bookmarkEnd w:id="69"/>
    </w:p>
    <w:p w:rsidR="00684F10" w:rsidRPr="00551FAE" w:rsidRDefault="00684F10" w:rsidP="004F2EAB">
      <w:pPr>
        <w:spacing w:line="400" w:lineRule="exact"/>
        <w:ind w:firstLineChars="200" w:firstLine="480"/>
        <w:jc w:val="left"/>
        <w:rPr>
          <w:rFonts w:ascii="仿宋_GB2312" w:eastAsia="仿宋_GB2312"/>
          <w:sz w:val="24"/>
        </w:rPr>
      </w:pPr>
      <w:r w:rsidRPr="00551FAE">
        <w:rPr>
          <w:rFonts w:ascii="仿宋_GB2312" w:eastAsia="仿宋_GB2312" w:hint="eastAsia"/>
          <w:sz w:val="24"/>
        </w:rPr>
        <w:t>1.出差期间发生在外地的零星开支（包括办公用品费、资料费等）必须与差旅费报销同时进行。</w:t>
      </w:r>
    </w:p>
    <w:p w:rsidR="00684F10" w:rsidRPr="00551FAE" w:rsidRDefault="00684F10" w:rsidP="004F2EAB">
      <w:pPr>
        <w:spacing w:line="400" w:lineRule="exact"/>
        <w:ind w:firstLineChars="200" w:firstLine="480"/>
        <w:jc w:val="left"/>
        <w:rPr>
          <w:rFonts w:ascii="仿宋_GB2312" w:eastAsia="仿宋_GB2312"/>
          <w:sz w:val="24"/>
        </w:rPr>
      </w:pPr>
      <w:r w:rsidRPr="00551FAE">
        <w:rPr>
          <w:rFonts w:ascii="仿宋_GB2312" w:eastAsia="仿宋_GB2312" w:hint="eastAsia"/>
          <w:sz w:val="24"/>
        </w:rPr>
        <w:t>2.差旅费的住宿费、机票、车票支出及其他零星开支必须使用公务卡结算。</w:t>
      </w:r>
    </w:p>
    <w:p w:rsidR="00684F10" w:rsidRPr="00551FAE" w:rsidRDefault="00684F10" w:rsidP="004F2EAB">
      <w:pPr>
        <w:spacing w:line="400" w:lineRule="exact"/>
        <w:ind w:firstLineChars="200" w:firstLine="480"/>
        <w:jc w:val="left"/>
        <w:rPr>
          <w:rFonts w:ascii="仿宋_GB2312" w:eastAsia="仿宋_GB2312"/>
          <w:sz w:val="24"/>
        </w:rPr>
      </w:pPr>
      <w:r w:rsidRPr="00551FAE">
        <w:rPr>
          <w:rFonts w:ascii="仿宋_GB2312" w:eastAsia="仿宋_GB2312" w:hint="eastAsia"/>
          <w:sz w:val="24"/>
        </w:rPr>
        <w:t>3.出差人员出差结束后应当及时办理报销手续。差旅费报销时应当提供《上海理工大学因</w:t>
      </w:r>
      <w:r w:rsidRPr="00551FAE">
        <w:rPr>
          <w:rFonts w:ascii="仿宋_GB2312" w:eastAsia="仿宋_GB2312" w:hint="eastAsia"/>
          <w:sz w:val="24"/>
        </w:rPr>
        <w:lastRenderedPageBreak/>
        <w:t>公出差审批表》、机票、登机牌、航空意外保险单、车票、住宿费发票等有效凭证。</w:t>
      </w:r>
    </w:p>
    <w:p w:rsidR="00684F10" w:rsidRPr="00551FAE" w:rsidRDefault="00684F10" w:rsidP="004F2EAB">
      <w:pPr>
        <w:spacing w:line="400" w:lineRule="exact"/>
        <w:ind w:firstLineChars="200" w:firstLine="480"/>
        <w:jc w:val="left"/>
        <w:rPr>
          <w:rFonts w:ascii="仿宋_GB2312" w:eastAsia="仿宋_GB2312"/>
          <w:sz w:val="24"/>
        </w:rPr>
      </w:pPr>
      <w:r w:rsidRPr="00551FAE">
        <w:rPr>
          <w:rFonts w:ascii="仿宋_GB2312" w:eastAsia="仿宋_GB2312" w:hint="eastAsia"/>
          <w:sz w:val="24"/>
        </w:rPr>
        <w:t>4.对未经批准的差旅行程及超范围、超标准开支的费用不予报销。</w:t>
      </w:r>
    </w:p>
    <w:p w:rsidR="00042950" w:rsidRPr="00551FAE" w:rsidRDefault="00042950" w:rsidP="004F2EAB">
      <w:pPr>
        <w:spacing w:line="400" w:lineRule="exact"/>
        <w:ind w:firstLineChars="200" w:firstLine="480"/>
        <w:jc w:val="left"/>
        <w:rPr>
          <w:rFonts w:ascii="仿宋_GB2312" w:eastAsia="仿宋_GB2312"/>
          <w:sz w:val="24"/>
        </w:rPr>
      </w:pPr>
    </w:p>
    <w:p w:rsidR="00042950" w:rsidRPr="00551FAE" w:rsidRDefault="003C2C68" w:rsidP="004F2EAB">
      <w:pPr>
        <w:pStyle w:val="p0"/>
        <w:snapToGrid w:val="0"/>
        <w:spacing w:before="0" w:beforeAutospacing="0" w:after="0" w:afterAutospacing="0" w:line="400" w:lineRule="exact"/>
        <w:outlineLvl w:val="0"/>
        <w:rPr>
          <w:rFonts w:ascii="黑体" w:eastAsia="黑体"/>
          <w:sz w:val="32"/>
          <w:szCs w:val="32"/>
        </w:rPr>
      </w:pPr>
      <w:bookmarkStart w:id="70" w:name="_Toc462322583"/>
      <w:r>
        <w:rPr>
          <w:rFonts w:ascii="黑体" w:eastAsia="黑体" w:hint="eastAsia"/>
          <w:sz w:val="32"/>
          <w:szCs w:val="32"/>
        </w:rPr>
        <w:t>八</w:t>
      </w:r>
      <w:r w:rsidR="00042950" w:rsidRPr="00551FAE">
        <w:rPr>
          <w:rFonts w:ascii="黑体" w:eastAsia="黑体" w:hint="eastAsia"/>
          <w:sz w:val="32"/>
          <w:szCs w:val="32"/>
        </w:rPr>
        <w:t>、公务卡报销细则</w:t>
      </w:r>
      <w:bookmarkEnd w:id="70"/>
    </w:p>
    <w:p w:rsidR="00042950" w:rsidRPr="00551FAE" w:rsidRDefault="00042950" w:rsidP="004F2EAB">
      <w:pPr>
        <w:pStyle w:val="2"/>
        <w:spacing w:before="0" w:after="0"/>
        <w:rPr>
          <w:rFonts w:ascii="黑体" w:eastAsia="黑体"/>
          <w:sz w:val="28"/>
          <w:szCs w:val="28"/>
        </w:rPr>
      </w:pPr>
      <w:bookmarkStart w:id="71" w:name="_Toc462322584"/>
      <w:r w:rsidRPr="00551FAE">
        <w:rPr>
          <w:rFonts w:ascii="黑体" w:eastAsia="黑体" w:hint="eastAsia"/>
          <w:sz w:val="28"/>
          <w:szCs w:val="28"/>
        </w:rPr>
        <w:t>（一）适用范围</w:t>
      </w:r>
      <w:bookmarkEnd w:id="71"/>
    </w:p>
    <w:p w:rsidR="00042950" w:rsidRPr="00551FAE" w:rsidRDefault="00042950" w:rsidP="004F2EAB">
      <w:pPr>
        <w:spacing w:line="400" w:lineRule="exact"/>
        <w:ind w:firstLineChars="200" w:firstLine="480"/>
        <w:jc w:val="left"/>
        <w:rPr>
          <w:rFonts w:ascii="仿宋_GB2312" w:eastAsia="仿宋_GB2312"/>
          <w:sz w:val="24"/>
        </w:rPr>
      </w:pPr>
      <w:r w:rsidRPr="009D408F">
        <w:rPr>
          <w:rFonts w:ascii="仿宋_GB2312" w:eastAsia="仿宋_GB2312" w:hint="eastAsia"/>
          <w:sz w:val="24"/>
        </w:rPr>
        <w:t>学校财政性经费</w:t>
      </w:r>
      <w:r w:rsidR="009D408F">
        <w:rPr>
          <w:rFonts w:ascii="仿宋_GB2312" w:eastAsia="仿宋_GB2312" w:hint="eastAsia"/>
          <w:sz w:val="24"/>
        </w:rPr>
        <w:t>和非财政性经费。</w:t>
      </w:r>
    </w:p>
    <w:p w:rsidR="00042950" w:rsidRPr="00551FAE" w:rsidRDefault="00042950" w:rsidP="004F2EAB">
      <w:pPr>
        <w:pStyle w:val="2"/>
        <w:spacing w:before="0" w:after="0"/>
        <w:rPr>
          <w:rFonts w:ascii="黑体" w:eastAsia="黑体"/>
          <w:sz w:val="28"/>
          <w:szCs w:val="28"/>
        </w:rPr>
      </w:pPr>
      <w:bookmarkStart w:id="72" w:name="_Toc462322585"/>
      <w:r w:rsidRPr="00551FAE">
        <w:rPr>
          <w:rFonts w:ascii="黑体" w:eastAsia="黑体" w:hint="eastAsia"/>
          <w:sz w:val="28"/>
          <w:szCs w:val="28"/>
        </w:rPr>
        <w:t>（二）结算范围</w:t>
      </w:r>
      <w:bookmarkEnd w:id="72"/>
    </w:p>
    <w:p w:rsidR="00042950" w:rsidRPr="00551FAE" w:rsidRDefault="00042950" w:rsidP="004F2EAB">
      <w:pPr>
        <w:spacing w:line="400" w:lineRule="exact"/>
        <w:ind w:firstLineChars="200" w:firstLine="480"/>
        <w:jc w:val="left"/>
        <w:rPr>
          <w:rFonts w:ascii="仿宋_GB2312" w:eastAsia="仿宋_GB2312"/>
          <w:sz w:val="24"/>
        </w:rPr>
      </w:pPr>
      <w:r w:rsidRPr="00551FAE">
        <w:rPr>
          <w:rFonts w:ascii="仿宋_GB2312" w:eastAsia="仿宋_GB2312" w:hint="eastAsia"/>
          <w:sz w:val="24"/>
        </w:rPr>
        <w:t>公务卡的结算范围包括办公费、印刷费、咨询费、手续费、水电费、邮电费、差旅费、维修（护）费、租赁费、会议费、培训费、公务接待费、专用材料费、公务用车维护费、其他交通费用等各预算单位支付业务中原使用现金结算的公务支出，应严格按《上海市市级预算单位公务卡强制结算目录》的规定使用公务卡结算。</w:t>
      </w:r>
    </w:p>
    <w:p w:rsidR="00042950" w:rsidRPr="00551FAE" w:rsidRDefault="00042950" w:rsidP="004F2EAB">
      <w:pPr>
        <w:pStyle w:val="2"/>
        <w:spacing w:before="0" w:after="0"/>
        <w:rPr>
          <w:rFonts w:ascii="黑体" w:eastAsia="黑体"/>
          <w:sz w:val="28"/>
          <w:szCs w:val="28"/>
        </w:rPr>
      </w:pPr>
      <w:bookmarkStart w:id="73" w:name="_Toc462322586"/>
      <w:r w:rsidRPr="00551FAE">
        <w:rPr>
          <w:rFonts w:ascii="黑体" w:eastAsia="黑体" w:hint="eastAsia"/>
          <w:sz w:val="28"/>
          <w:szCs w:val="28"/>
        </w:rPr>
        <w:t>（三）下列情况可暂不使用公务卡结算</w:t>
      </w:r>
      <w:bookmarkEnd w:id="73"/>
    </w:p>
    <w:p w:rsidR="00042950" w:rsidRPr="00551FAE" w:rsidRDefault="00042950" w:rsidP="004F2EAB">
      <w:pPr>
        <w:spacing w:line="400" w:lineRule="exact"/>
        <w:ind w:firstLineChars="200" w:firstLine="480"/>
        <w:jc w:val="left"/>
        <w:rPr>
          <w:rFonts w:ascii="仿宋_GB2312" w:eastAsia="仿宋_GB2312"/>
          <w:sz w:val="24"/>
        </w:rPr>
      </w:pPr>
      <w:r w:rsidRPr="00551FAE">
        <w:rPr>
          <w:rFonts w:ascii="仿宋_GB2312" w:eastAsia="仿宋_GB2312" w:hint="eastAsia"/>
          <w:sz w:val="24"/>
        </w:rPr>
        <w:t>1.不具备刷卡条件的场所发生的单笔消费在</w:t>
      </w:r>
      <w:r w:rsidR="009D408F">
        <w:rPr>
          <w:rFonts w:ascii="仿宋_GB2312" w:eastAsia="仿宋_GB2312" w:hint="eastAsia"/>
          <w:sz w:val="24"/>
        </w:rPr>
        <w:t>5</w:t>
      </w:r>
      <w:r w:rsidRPr="00551FAE">
        <w:rPr>
          <w:rFonts w:ascii="仿宋_GB2312" w:eastAsia="仿宋_GB2312"/>
          <w:sz w:val="24"/>
        </w:rPr>
        <w:t>00</w:t>
      </w:r>
      <w:r w:rsidRPr="00551FAE">
        <w:rPr>
          <w:rFonts w:ascii="仿宋_GB2312" w:eastAsia="仿宋_GB2312" w:hint="eastAsia"/>
          <w:sz w:val="24"/>
        </w:rPr>
        <w:t>元以下的公务支出。</w:t>
      </w:r>
      <w:r w:rsidRPr="00551FAE">
        <w:rPr>
          <w:rFonts w:ascii="仿宋_GB2312" w:eastAsia="仿宋_GB2312"/>
          <w:sz w:val="24"/>
        </w:rPr>
        <w:t xml:space="preserve"> </w:t>
      </w:r>
    </w:p>
    <w:p w:rsidR="00042950" w:rsidRPr="00551FAE" w:rsidRDefault="00042950" w:rsidP="004F2EAB">
      <w:pPr>
        <w:spacing w:line="400" w:lineRule="exact"/>
        <w:ind w:firstLineChars="200" w:firstLine="480"/>
        <w:jc w:val="left"/>
        <w:rPr>
          <w:rFonts w:ascii="仿宋_GB2312" w:eastAsia="仿宋_GB2312"/>
          <w:sz w:val="24"/>
        </w:rPr>
      </w:pPr>
      <w:r w:rsidRPr="00551FAE">
        <w:rPr>
          <w:rFonts w:ascii="仿宋_GB2312" w:eastAsia="仿宋_GB2312" w:hint="eastAsia"/>
          <w:sz w:val="24"/>
        </w:rPr>
        <w:t>2.快递费、过路过桥费、出租车费用等目前只能使用现金结算的支出。</w:t>
      </w:r>
    </w:p>
    <w:p w:rsidR="00042950" w:rsidRPr="00551FAE" w:rsidRDefault="00042950" w:rsidP="004F2EAB">
      <w:pPr>
        <w:spacing w:line="400" w:lineRule="exact"/>
        <w:ind w:firstLineChars="200" w:firstLine="480"/>
        <w:jc w:val="left"/>
        <w:rPr>
          <w:rFonts w:ascii="仿宋_GB2312" w:eastAsia="仿宋_GB2312"/>
          <w:sz w:val="24"/>
        </w:rPr>
      </w:pPr>
      <w:r w:rsidRPr="00551FAE">
        <w:rPr>
          <w:rFonts w:ascii="仿宋_GB2312" w:eastAsia="仿宋_GB2312" w:hint="eastAsia"/>
          <w:sz w:val="24"/>
        </w:rPr>
        <w:t>3.在公务卡结算范围内的公务支出未使用公务卡结算的，财务处不予报销。因特殊原因，确实不能使用公务卡结算的，应写说明书，由部门领导签字后，经财务处审批后方能报销。</w:t>
      </w:r>
    </w:p>
    <w:p w:rsidR="00042950" w:rsidRPr="00551FAE" w:rsidRDefault="00042950" w:rsidP="004F2EAB">
      <w:pPr>
        <w:pStyle w:val="2"/>
        <w:spacing w:before="0" w:after="0"/>
        <w:rPr>
          <w:rFonts w:ascii="黑体" w:eastAsia="黑体"/>
          <w:sz w:val="28"/>
          <w:szCs w:val="28"/>
        </w:rPr>
      </w:pPr>
      <w:bookmarkStart w:id="74" w:name="_Toc462322587"/>
      <w:r w:rsidRPr="00551FAE">
        <w:rPr>
          <w:rFonts w:ascii="黑体" w:eastAsia="黑体" w:hint="eastAsia"/>
          <w:sz w:val="28"/>
          <w:szCs w:val="28"/>
        </w:rPr>
        <w:t>（四）其他说明</w:t>
      </w:r>
      <w:bookmarkEnd w:id="74"/>
    </w:p>
    <w:p w:rsidR="00042950" w:rsidRPr="00551FAE" w:rsidRDefault="00042950" w:rsidP="004F2EAB">
      <w:pPr>
        <w:spacing w:line="400" w:lineRule="exact"/>
        <w:ind w:firstLineChars="200" w:firstLine="480"/>
        <w:jc w:val="left"/>
        <w:rPr>
          <w:rFonts w:ascii="仿宋_GB2312" w:eastAsia="仿宋_GB2312"/>
          <w:sz w:val="24"/>
        </w:rPr>
      </w:pPr>
      <w:r w:rsidRPr="00551FAE">
        <w:rPr>
          <w:rFonts w:ascii="仿宋_GB2312" w:eastAsia="仿宋_GB2312" w:hint="eastAsia"/>
          <w:sz w:val="24"/>
        </w:rPr>
        <w:t>1.受财政授权支付流转程序限定，报销金额一般在</w:t>
      </w:r>
      <w:r w:rsidRPr="00551FAE">
        <w:rPr>
          <w:rFonts w:ascii="仿宋_GB2312" w:eastAsia="仿宋_GB2312"/>
          <w:sz w:val="24"/>
        </w:rPr>
        <w:t>2-7</w:t>
      </w:r>
      <w:r w:rsidRPr="00551FAE">
        <w:rPr>
          <w:rFonts w:ascii="仿宋_GB2312" w:eastAsia="仿宋_GB2312" w:hint="eastAsia"/>
          <w:sz w:val="24"/>
        </w:rPr>
        <w:t>天后进入公务卡，报销人必须在规定的透支免息期内（银行记账日至发卡行规定的到期还款日之间的期限）办理报销手续，如因种种原因不能在到期还款日前及时报销的，请务必先自行垫付还款，以免产生罚息。</w:t>
      </w:r>
    </w:p>
    <w:p w:rsidR="00042950" w:rsidRPr="00551FAE" w:rsidRDefault="00042950" w:rsidP="004F2EAB">
      <w:pPr>
        <w:spacing w:line="400" w:lineRule="exact"/>
        <w:ind w:firstLineChars="200" w:firstLine="480"/>
        <w:jc w:val="left"/>
        <w:rPr>
          <w:rFonts w:ascii="仿宋_GB2312" w:eastAsia="仿宋_GB2312"/>
          <w:sz w:val="24"/>
        </w:rPr>
      </w:pPr>
      <w:r w:rsidRPr="00551FAE">
        <w:rPr>
          <w:rFonts w:ascii="仿宋_GB2312" w:eastAsia="仿宋_GB2312" w:hint="eastAsia"/>
          <w:sz w:val="24"/>
        </w:rPr>
        <w:t>2.公务卡也可用于个人支付结算业务，但不得办理报销手续，学校不承担私人消费行为引起的一切责任。</w:t>
      </w:r>
    </w:p>
    <w:p w:rsidR="00042950" w:rsidRPr="00551FAE" w:rsidRDefault="00042950" w:rsidP="004F2EAB">
      <w:pPr>
        <w:spacing w:line="400" w:lineRule="exact"/>
        <w:ind w:firstLineChars="200" w:firstLine="480"/>
        <w:jc w:val="left"/>
        <w:rPr>
          <w:rFonts w:ascii="仿宋_GB2312" w:eastAsia="仿宋_GB2312"/>
          <w:sz w:val="24"/>
        </w:rPr>
      </w:pPr>
      <w:r w:rsidRPr="00551FAE">
        <w:rPr>
          <w:rFonts w:ascii="仿宋_GB2312" w:eastAsia="仿宋_GB2312" w:hint="eastAsia"/>
          <w:sz w:val="24"/>
        </w:rPr>
        <w:t>3.因向供应商退货等原因导致已报销资金退回公务卡的，报销人应及时将相应款项交回财务处，并由财务处及时退回学校零余额账户。</w:t>
      </w:r>
    </w:p>
    <w:p w:rsidR="00042950" w:rsidRPr="00551FAE" w:rsidRDefault="00042950" w:rsidP="004F2EAB">
      <w:pPr>
        <w:spacing w:line="400" w:lineRule="exact"/>
        <w:ind w:firstLineChars="200" w:firstLine="480"/>
        <w:jc w:val="left"/>
        <w:rPr>
          <w:rFonts w:ascii="仿宋_GB2312" w:eastAsia="仿宋_GB2312"/>
          <w:sz w:val="24"/>
        </w:rPr>
      </w:pPr>
      <w:r w:rsidRPr="00551FAE">
        <w:rPr>
          <w:rFonts w:ascii="仿宋_GB2312" w:eastAsia="仿宋_GB2312" w:hint="eastAsia"/>
          <w:sz w:val="24"/>
        </w:rPr>
        <w:t>4.因公务卡持卡人报销不及时等个人原因引起的超过公务卡还款日还款的，由持卡人自行承担相应的利息与滞纳金。</w:t>
      </w:r>
    </w:p>
    <w:p w:rsidR="00C7262F" w:rsidRPr="00551FAE" w:rsidRDefault="00C7262F" w:rsidP="004F2EAB">
      <w:pPr>
        <w:pStyle w:val="p0"/>
        <w:snapToGrid w:val="0"/>
        <w:spacing w:before="0" w:beforeAutospacing="0" w:after="0" w:afterAutospacing="0" w:line="400" w:lineRule="exact"/>
        <w:outlineLvl w:val="0"/>
        <w:rPr>
          <w:rFonts w:ascii="黑体" w:eastAsia="黑体"/>
          <w:sz w:val="32"/>
          <w:szCs w:val="32"/>
        </w:rPr>
      </w:pPr>
    </w:p>
    <w:p w:rsidR="00C7262F" w:rsidRPr="00551FAE" w:rsidRDefault="00C7262F" w:rsidP="004F2EAB">
      <w:pPr>
        <w:pStyle w:val="p0"/>
        <w:snapToGrid w:val="0"/>
        <w:spacing w:before="0" w:beforeAutospacing="0" w:after="0" w:afterAutospacing="0" w:line="400" w:lineRule="exact"/>
        <w:outlineLvl w:val="0"/>
        <w:rPr>
          <w:rFonts w:ascii="黑体" w:eastAsia="黑体"/>
          <w:sz w:val="32"/>
          <w:szCs w:val="32"/>
        </w:rPr>
      </w:pPr>
    </w:p>
    <w:p w:rsidR="00C7262F" w:rsidRDefault="00C7262F" w:rsidP="004F2EAB">
      <w:pPr>
        <w:pStyle w:val="p0"/>
        <w:snapToGrid w:val="0"/>
        <w:spacing w:before="0" w:beforeAutospacing="0" w:after="0" w:afterAutospacing="0" w:line="400" w:lineRule="exact"/>
        <w:outlineLvl w:val="0"/>
        <w:rPr>
          <w:rFonts w:ascii="黑体" w:eastAsia="黑体"/>
          <w:sz w:val="32"/>
          <w:szCs w:val="32"/>
        </w:rPr>
      </w:pPr>
    </w:p>
    <w:p w:rsidR="00551FAE" w:rsidRDefault="00551FAE" w:rsidP="004F2EAB">
      <w:pPr>
        <w:pStyle w:val="p0"/>
        <w:snapToGrid w:val="0"/>
        <w:spacing w:before="0" w:beforeAutospacing="0" w:after="0" w:afterAutospacing="0" w:line="400" w:lineRule="exact"/>
        <w:outlineLvl w:val="0"/>
        <w:rPr>
          <w:rFonts w:ascii="黑体" w:eastAsia="黑体"/>
          <w:sz w:val="32"/>
          <w:szCs w:val="32"/>
        </w:rPr>
      </w:pPr>
    </w:p>
    <w:p w:rsidR="00551FAE" w:rsidRDefault="00551FAE" w:rsidP="004F2EAB">
      <w:pPr>
        <w:pStyle w:val="p0"/>
        <w:snapToGrid w:val="0"/>
        <w:spacing w:before="0" w:beforeAutospacing="0" w:after="0" w:afterAutospacing="0" w:line="400" w:lineRule="exact"/>
        <w:outlineLvl w:val="0"/>
        <w:rPr>
          <w:rFonts w:ascii="黑体" w:eastAsia="黑体"/>
          <w:sz w:val="32"/>
          <w:szCs w:val="32"/>
        </w:rPr>
      </w:pPr>
    </w:p>
    <w:p w:rsidR="00551FAE" w:rsidRDefault="00551FAE" w:rsidP="004F2EAB">
      <w:pPr>
        <w:pStyle w:val="p0"/>
        <w:snapToGrid w:val="0"/>
        <w:spacing w:before="0" w:beforeAutospacing="0" w:after="0" w:afterAutospacing="0" w:line="400" w:lineRule="exact"/>
        <w:outlineLvl w:val="0"/>
        <w:rPr>
          <w:rFonts w:ascii="黑体" w:eastAsia="黑体"/>
          <w:sz w:val="32"/>
          <w:szCs w:val="32"/>
        </w:rPr>
      </w:pPr>
    </w:p>
    <w:p w:rsidR="00551FAE" w:rsidRDefault="00551FAE" w:rsidP="004F2EAB">
      <w:pPr>
        <w:pStyle w:val="p0"/>
        <w:snapToGrid w:val="0"/>
        <w:spacing w:before="0" w:beforeAutospacing="0" w:after="0" w:afterAutospacing="0" w:line="400" w:lineRule="exact"/>
        <w:outlineLvl w:val="0"/>
        <w:rPr>
          <w:rFonts w:ascii="黑体" w:eastAsia="黑体"/>
          <w:sz w:val="32"/>
          <w:szCs w:val="32"/>
        </w:rPr>
      </w:pPr>
    </w:p>
    <w:p w:rsidR="00113114" w:rsidRPr="00551FAE" w:rsidRDefault="003C2C68" w:rsidP="004F2EAB">
      <w:pPr>
        <w:pStyle w:val="p0"/>
        <w:snapToGrid w:val="0"/>
        <w:spacing w:before="0" w:beforeAutospacing="0" w:after="0" w:afterAutospacing="0" w:line="400" w:lineRule="exact"/>
        <w:outlineLvl w:val="0"/>
        <w:rPr>
          <w:rFonts w:ascii="黑体" w:eastAsia="黑体"/>
          <w:sz w:val="32"/>
          <w:szCs w:val="32"/>
        </w:rPr>
      </w:pPr>
      <w:bookmarkStart w:id="75" w:name="_Toc462322588"/>
      <w:r>
        <w:rPr>
          <w:rFonts w:ascii="黑体" w:eastAsia="黑体" w:hint="eastAsia"/>
          <w:sz w:val="32"/>
          <w:szCs w:val="32"/>
        </w:rPr>
        <w:t>九</w:t>
      </w:r>
      <w:r w:rsidR="00113114" w:rsidRPr="00551FAE">
        <w:rPr>
          <w:rFonts w:ascii="黑体" w:eastAsia="黑体" w:hint="eastAsia"/>
          <w:sz w:val="32"/>
          <w:szCs w:val="32"/>
        </w:rPr>
        <w:t>、大额资金支付管理办法</w:t>
      </w:r>
      <w:r w:rsidR="00BE34D2" w:rsidRPr="00551FAE">
        <w:rPr>
          <w:rFonts w:ascii="黑体" w:eastAsia="黑体" w:hint="eastAsia"/>
          <w:sz w:val="32"/>
          <w:szCs w:val="32"/>
        </w:rPr>
        <w:t>（图）</w:t>
      </w:r>
      <w:bookmarkEnd w:id="75"/>
    </w:p>
    <w:p w:rsidR="00113114" w:rsidRPr="00551FAE" w:rsidRDefault="00113114" w:rsidP="004F2EAB">
      <w:pPr>
        <w:spacing w:line="400" w:lineRule="exact"/>
        <w:ind w:firstLineChars="200" w:firstLine="480"/>
        <w:jc w:val="left"/>
        <w:rPr>
          <w:rFonts w:ascii="仿宋_GB2312" w:eastAsia="仿宋_GB2312"/>
          <w:sz w:val="24"/>
        </w:rPr>
      </w:pPr>
      <w:r w:rsidRPr="00551FAE">
        <w:rPr>
          <w:rFonts w:ascii="仿宋_GB2312" w:eastAsia="仿宋_GB2312" w:hint="eastAsia"/>
          <w:noProof/>
          <w:sz w:val="24"/>
        </w:rPr>
        <w:drawing>
          <wp:anchor distT="0" distB="0" distL="114300" distR="114300" simplePos="0" relativeHeight="251658240" behindDoc="0" locked="0" layoutInCell="1" allowOverlap="1" wp14:anchorId="3D5C70A3" wp14:editId="1E59EC0B">
            <wp:simplePos x="0" y="0"/>
            <wp:positionH relativeFrom="column">
              <wp:posOffset>39832</wp:posOffset>
            </wp:positionH>
            <wp:positionV relativeFrom="paragraph">
              <wp:posOffset>45259</wp:posOffset>
            </wp:positionV>
            <wp:extent cx="5234593" cy="3927424"/>
            <wp:effectExtent l="19050" t="0" r="4157" b="0"/>
            <wp:wrapNone/>
            <wp:docPr id="1" name="图片 0" descr="大额资金支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大额资金支付.jpg"/>
                    <pic:cNvPicPr/>
                  </pic:nvPicPr>
                  <pic:blipFill>
                    <a:blip r:embed="rId12" cstate="print"/>
                    <a:stretch>
                      <a:fillRect/>
                    </a:stretch>
                  </pic:blipFill>
                  <pic:spPr>
                    <a:xfrm>
                      <a:off x="0" y="0"/>
                      <a:ext cx="5238686" cy="3930495"/>
                    </a:xfrm>
                    <a:prstGeom prst="rect">
                      <a:avLst/>
                    </a:prstGeom>
                  </pic:spPr>
                </pic:pic>
              </a:graphicData>
            </a:graphic>
          </wp:anchor>
        </w:drawing>
      </w:r>
    </w:p>
    <w:p w:rsidR="00113114" w:rsidRPr="00551FAE" w:rsidRDefault="00113114" w:rsidP="004F2EAB">
      <w:pPr>
        <w:spacing w:line="400" w:lineRule="exact"/>
        <w:ind w:firstLineChars="200" w:firstLine="480"/>
        <w:jc w:val="left"/>
        <w:rPr>
          <w:rFonts w:ascii="仿宋_GB2312" w:eastAsia="仿宋_GB2312"/>
          <w:sz w:val="24"/>
        </w:rPr>
      </w:pPr>
    </w:p>
    <w:p w:rsidR="00113114" w:rsidRPr="00551FAE" w:rsidRDefault="00113114" w:rsidP="004F2EAB">
      <w:pPr>
        <w:spacing w:line="400" w:lineRule="exact"/>
        <w:ind w:firstLineChars="200" w:firstLine="480"/>
        <w:jc w:val="left"/>
        <w:rPr>
          <w:rFonts w:ascii="仿宋_GB2312" w:eastAsia="仿宋_GB2312"/>
          <w:sz w:val="24"/>
        </w:rPr>
      </w:pPr>
    </w:p>
    <w:p w:rsidR="00113114" w:rsidRPr="00551FAE" w:rsidRDefault="00113114" w:rsidP="004F2EAB">
      <w:pPr>
        <w:spacing w:line="400" w:lineRule="exact"/>
        <w:ind w:firstLineChars="200" w:firstLine="480"/>
        <w:jc w:val="left"/>
        <w:rPr>
          <w:rFonts w:ascii="仿宋_GB2312" w:eastAsia="仿宋_GB2312"/>
          <w:noProof/>
          <w:sz w:val="24"/>
        </w:rPr>
      </w:pPr>
    </w:p>
    <w:p w:rsidR="00113114" w:rsidRPr="00551FAE" w:rsidRDefault="00113114" w:rsidP="004F2EAB">
      <w:pPr>
        <w:spacing w:line="400" w:lineRule="exact"/>
        <w:ind w:firstLineChars="200" w:firstLine="480"/>
        <w:jc w:val="left"/>
        <w:rPr>
          <w:rFonts w:ascii="仿宋_GB2312" w:eastAsia="仿宋_GB2312"/>
          <w:noProof/>
          <w:sz w:val="24"/>
        </w:rPr>
      </w:pPr>
    </w:p>
    <w:p w:rsidR="00113114" w:rsidRPr="00551FAE" w:rsidRDefault="00113114" w:rsidP="004F2EAB">
      <w:pPr>
        <w:spacing w:line="400" w:lineRule="exact"/>
        <w:ind w:firstLineChars="200" w:firstLine="480"/>
        <w:jc w:val="left"/>
        <w:rPr>
          <w:rFonts w:ascii="仿宋_GB2312" w:eastAsia="仿宋_GB2312"/>
          <w:noProof/>
          <w:sz w:val="24"/>
        </w:rPr>
      </w:pPr>
    </w:p>
    <w:p w:rsidR="00113114" w:rsidRPr="00551FAE" w:rsidRDefault="00113114" w:rsidP="004F2EAB">
      <w:pPr>
        <w:spacing w:line="400" w:lineRule="exact"/>
        <w:ind w:firstLineChars="200" w:firstLine="480"/>
        <w:jc w:val="left"/>
        <w:rPr>
          <w:rFonts w:ascii="仿宋_GB2312" w:eastAsia="仿宋_GB2312"/>
          <w:noProof/>
          <w:sz w:val="24"/>
        </w:rPr>
      </w:pPr>
    </w:p>
    <w:p w:rsidR="00113114" w:rsidRPr="00551FAE" w:rsidRDefault="00113114" w:rsidP="004F2EAB">
      <w:pPr>
        <w:spacing w:line="400" w:lineRule="exact"/>
        <w:ind w:firstLineChars="200" w:firstLine="480"/>
        <w:jc w:val="left"/>
        <w:rPr>
          <w:rFonts w:ascii="仿宋_GB2312" w:eastAsia="仿宋_GB2312"/>
          <w:noProof/>
          <w:sz w:val="24"/>
        </w:rPr>
      </w:pPr>
    </w:p>
    <w:p w:rsidR="00113114" w:rsidRPr="00551FAE" w:rsidRDefault="00113114" w:rsidP="004F2EAB">
      <w:pPr>
        <w:spacing w:line="400" w:lineRule="exact"/>
        <w:ind w:firstLineChars="200" w:firstLine="480"/>
        <w:jc w:val="left"/>
        <w:rPr>
          <w:rFonts w:ascii="仿宋_GB2312" w:eastAsia="仿宋_GB2312"/>
          <w:noProof/>
          <w:sz w:val="24"/>
        </w:rPr>
      </w:pPr>
    </w:p>
    <w:p w:rsidR="00113114" w:rsidRPr="00551FAE" w:rsidRDefault="00113114" w:rsidP="004F2EAB">
      <w:pPr>
        <w:spacing w:line="400" w:lineRule="exact"/>
        <w:ind w:firstLineChars="200" w:firstLine="480"/>
        <w:jc w:val="left"/>
        <w:rPr>
          <w:rFonts w:ascii="仿宋_GB2312" w:eastAsia="仿宋_GB2312"/>
          <w:noProof/>
          <w:sz w:val="24"/>
        </w:rPr>
      </w:pPr>
    </w:p>
    <w:p w:rsidR="00113114" w:rsidRPr="00551FAE" w:rsidRDefault="00113114" w:rsidP="004F2EAB">
      <w:pPr>
        <w:spacing w:line="400" w:lineRule="exact"/>
        <w:ind w:firstLineChars="200" w:firstLine="480"/>
        <w:jc w:val="left"/>
        <w:rPr>
          <w:rFonts w:ascii="仿宋_GB2312" w:eastAsia="仿宋_GB2312"/>
          <w:noProof/>
          <w:sz w:val="24"/>
        </w:rPr>
      </w:pPr>
    </w:p>
    <w:p w:rsidR="00113114" w:rsidRPr="00551FAE" w:rsidRDefault="00113114" w:rsidP="004F2EAB">
      <w:pPr>
        <w:spacing w:line="400" w:lineRule="exact"/>
        <w:ind w:firstLineChars="200" w:firstLine="480"/>
        <w:jc w:val="left"/>
        <w:rPr>
          <w:rFonts w:ascii="仿宋_GB2312" w:eastAsia="仿宋_GB2312"/>
          <w:noProof/>
          <w:sz w:val="24"/>
        </w:rPr>
      </w:pPr>
    </w:p>
    <w:p w:rsidR="00113114" w:rsidRPr="00551FAE" w:rsidRDefault="00113114" w:rsidP="004F2EAB">
      <w:pPr>
        <w:spacing w:line="400" w:lineRule="exact"/>
        <w:ind w:firstLineChars="200" w:firstLine="480"/>
        <w:jc w:val="left"/>
        <w:rPr>
          <w:rFonts w:ascii="仿宋_GB2312" w:eastAsia="仿宋_GB2312"/>
          <w:noProof/>
          <w:sz w:val="24"/>
        </w:rPr>
      </w:pPr>
    </w:p>
    <w:p w:rsidR="00113114" w:rsidRPr="00551FAE" w:rsidRDefault="00113114" w:rsidP="004F2EAB">
      <w:pPr>
        <w:spacing w:line="400" w:lineRule="exact"/>
        <w:ind w:firstLineChars="200" w:firstLine="480"/>
        <w:jc w:val="left"/>
        <w:rPr>
          <w:rFonts w:ascii="仿宋_GB2312" w:eastAsia="仿宋_GB2312"/>
          <w:noProof/>
          <w:sz w:val="24"/>
        </w:rPr>
      </w:pPr>
    </w:p>
    <w:p w:rsidR="00113114" w:rsidRPr="00551FAE" w:rsidRDefault="00113114" w:rsidP="004F2EAB">
      <w:pPr>
        <w:spacing w:line="400" w:lineRule="exact"/>
        <w:ind w:firstLineChars="200" w:firstLine="480"/>
        <w:jc w:val="left"/>
        <w:rPr>
          <w:rFonts w:ascii="仿宋_GB2312" w:eastAsia="仿宋_GB2312"/>
          <w:noProof/>
          <w:sz w:val="24"/>
        </w:rPr>
      </w:pPr>
    </w:p>
    <w:p w:rsidR="00113114" w:rsidRPr="00551FAE" w:rsidRDefault="00113114" w:rsidP="004F2EAB">
      <w:pPr>
        <w:spacing w:line="400" w:lineRule="exact"/>
        <w:ind w:firstLineChars="200" w:firstLine="480"/>
        <w:jc w:val="left"/>
        <w:rPr>
          <w:rFonts w:ascii="仿宋_GB2312" w:eastAsia="仿宋_GB2312"/>
          <w:noProof/>
          <w:sz w:val="24"/>
        </w:rPr>
      </w:pPr>
    </w:p>
    <w:p w:rsidR="00113114" w:rsidRPr="00551FAE" w:rsidRDefault="003C2C68" w:rsidP="004F2EAB">
      <w:pPr>
        <w:pStyle w:val="p0"/>
        <w:snapToGrid w:val="0"/>
        <w:spacing w:before="0" w:beforeAutospacing="0" w:after="0" w:afterAutospacing="0" w:line="400" w:lineRule="exact"/>
        <w:outlineLvl w:val="0"/>
        <w:rPr>
          <w:rFonts w:ascii="黑体" w:eastAsia="黑体"/>
          <w:sz w:val="32"/>
          <w:szCs w:val="32"/>
        </w:rPr>
      </w:pPr>
      <w:bookmarkStart w:id="76" w:name="_Toc462322589"/>
      <w:r>
        <w:rPr>
          <w:rFonts w:ascii="黑体" w:eastAsia="黑体" w:hint="eastAsia"/>
          <w:sz w:val="32"/>
          <w:szCs w:val="32"/>
        </w:rPr>
        <w:t>十</w:t>
      </w:r>
      <w:r w:rsidR="00113114" w:rsidRPr="00551FAE">
        <w:rPr>
          <w:rFonts w:ascii="黑体" w:eastAsia="黑体" w:hint="eastAsia"/>
          <w:sz w:val="32"/>
          <w:szCs w:val="32"/>
        </w:rPr>
        <w:t>、经费审批权限</w:t>
      </w:r>
      <w:r w:rsidR="00BE34D2" w:rsidRPr="00551FAE">
        <w:rPr>
          <w:rFonts w:ascii="黑体" w:eastAsia="黑体" w:hint="eastAsia"/>
          <w:sz w:val="32"/>
          <w:szCs w:val="32"/>
        </w:rPr>
        <w:t>（图）</w:t>
      </w:r>
      <w:bookmarkEnd w:id="76"/>
    </w:p>
    <w:p w:rsidR="00113114" w:rsidRPr="00551FAE" w:rsidRDefault="00113114" w:rsidP="004F2EAB">
      <w:pPr>
        <w:spacing w:line="400" w:lineRule="exact"/>
        <w:ind w:firstLineChars="200" w:firstLine="480"/>
        <w:jc w:val="left"/>
        <w:rPr>
          <w:rFonts w:ascii="仿宋_GB2312" w:eastAsia="仿宋_GB2312"/>
          <w:noProof/>
          <w:sz w:val="24"/>
        </w:rPr>
      </w:pPr>
      <w:r w:rsidRPr="00551FAE">
        <w:rPr>
          <w:rFonts w:ascii="仿宋_GB2312" w:eastAsia="仿宋_GB2312" w:hint="eastAsia"/>
          <w:noProof/>
          <w:sz w:val="24"/>
        </w:rPr>
        <w:drawing>
          <wp:anchor distT="0" distB="0" distL="114300" distR="114300" simplePos="0" relativeHeight="251659264" behindDoc="0" locked="0" layoutInCell="1" allowOverlap="1" wp14:anchorId="7AC1243B" wp14:editId="5E97DB26">
            <wp:simplePos x="0" y="0"/>
            <wp:positionH relativeFrom="column">
              <wp:posOffset>39832</wp:posOffset>
            </wp:positionH>
            <wp:positionV relativeFrom="paragraph">
              <wp:posOffset>136697</wp:posOffset>
            </wp:positionV>
            <wp:extent cx="5251666" cy="3940233"/>
            <wp:effectExtent l="19050" t="0" r="6134" b="0"/>
            <wp:wrapNone/>
            <wp:docPr id="2" name="图片 1" descr="经费审批权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经费审批权限.jpg"/>
                    <pic:cNvPicPr/>
                  </pic:nvPicPr>
                  <pic:blipFill>
                    <a:blip r:embed="rId13" cstate="print"/>
                    <a:stretch>
                      <a:fillRect/>
                    </a:stretch>
                  </pic:blipFill>
                  <pic:spPr>
                    <a:xfrm>
                      <a:off x="0" y="0"/>
                      <a:ext cx="5251867" cy="3940384"/>
                    </a:xfrm>
                    <a:prstGeom prst="rect">
                      <a:avLst/>
                    </a:prstGeom>
                  </pic:spPr>
                </pic:pic>
              </a:graphicData>
            </a:graphic>
          </wp:anchor>
        </w:drawing>
      </w:r>
    </w:p>
    <w:p w:rsidR="00113114" w:rsidRPr="00551FAE" w:rsidRDefault="00113114" w:rsidP="004F2EAB">
      <w:pPr>
        <w:spacing w:line="400" w:lineRule="exact"/>
        <w:ind w:firstLineChars="200" w:firstLine="480"/>
        <w:jc w:val="left"/>
        <w:rPr>
          <w:rFonts w:ascii="仿宋_GB2312" w:eastAsia="仿宋_GB2312"/>
          <w:noProof/>
          <w:sz w:val="24"/>
        </w:rPr>
      </w:pPr>
    </w:p>
    <w:p w:rsidR="00113114" w:rsidRPr="00551FAE" w:rsidRDefault="00113114" w:rsidP="004F2EAB">
      <w:pPr>
        <w:spacing w:line="400" w:lineRule="exact"/>
        <w:ind w:firstLineChars="200" w:firstLine="480"/>
        <w:jc w:val="left"/>
        <w:rPr>
          <w:rFonts w:ascii="仿宋_GB2312" w:eastAsia="仿宋_GB2312"/>
          <w:noProof/>
          <w:sz w:val="24"/>
        </w:rPr>
      </w:pPr>
    </w:p>
    <w:p w:rsidR="00113114" w:rsidRPr="00551FAE" w:rsidRDefault="00113114" w:rsidP="004F2EAB">
      <w:pPr>
        <w:spacing w:line="400" w:lineRule="exact"/>
        <w:ind w:firstLineChars="200" w:firstLine="480"/>
        <w:jc w:val="left"/>
        <w:rPr>
          <w:rFonts w:ascii="仿宋_GB2312" w:eastAsia="仿宋_GB2312"/>
          <w:noProof/>
          <w:sz w:val="24"/>
        </w:rPr>
      </w:pPr>
    </w:p>
    <w:p w:rsidR="00113114" w:rsidRPr="00551FAE" w:rsidRDefault="00113114" w:rsidP="004F2EAB">
      <w:pPr>
        <w:spacing w:line="400" w:lineRule="exact"/>
        <w:ind w:firstLineChars="200" w:firstLine="480"/>
        <w:jc w:val="left"/>
        <w:rPr>
          <w:rFonts w:ascii="仿宋_GB2312" w:eastAsia="仿宋_GB2312"/>
          <w:noProof/>
          <w:sz w:val="24"/>
        </w:rPr>
      </w:pPr>
    </w:p>
    <w:p w:rsidR="00113114" w:rsidRPr="00551FAE" w:rsidRDefault="00113114" w:rsidP="004F2EAB">
      <w:pPr>
        <w:spacing w:line="400" w:lineRule="exact"/>
        <w:ind w:firstLineChars="200" w:firstLine="480"/>
        <w:jc w:val="left"/>
        <w:rPr>
          <w:rFonts w:ascii="仿宋_GB2312" w:eastAsia="仿宋_GB2312"/>
          <w:noProof/>
          <w:sz w:val="24"/>
        </w:rPr>
      </w:pPr>
    </w:p>
    <w:p w:rsidR="00113114" w:rsidRPr="00551FAE" w:rsidRDefault="00113114" w:rsidP="004F2EAB">
      <w:pPr>
        <w:spacing w:line="400" w:lineRule="exact"/>
        <w:ind w:firstLineChars="200" w:firstLine="480"/>
        <w:jc w:val="left"/>
        <w:rPr>
          <w:rFonts w:ascii="仿宋_GB2312" w:eastAsia="仿宋_GB2312"/>
          <w:noProof/>
          <w:sz w:val="24"/>
        </w:rPr>
      </w:pPr>
    </w:p>
    <w:p w:rsidR="00113114" w:rsidRPr="00551FAE" w:rsidRDefault="00113114" w:rsidP="004F2EAB">
      <w:pPr>
        <w:spacing w:line="400" w:lineRule="exact"/>
        <w:ind w:firstLineChars="200" w:firstLine="480"/>
        <w:jc w:val="left"/>
        <w:rPr>
          <w:rFonts w:ascii="仿宋_GB2312" w:eastAsia="仿宋_GB2312"/>
          <w:sz w:val="24"/>
        </w:rPr>
      </w:pPr>
    </w:p>
    <w:p w:rsidR="00113114" w:rsidRPr="00551FAE" w:rsidRDefault="00113114" w:rsidP="004F2EAB">
      <w:pPr>
        <w:spacing w:line="400" w:lineRule="exact"/>
        <w:ind w:firstLineChars="200" w:firstLine="480"/>
        <w:jc w:val="left"/>
        <w:rPr>
          <w:rFonts w:ascii="仿宋_GB2312" w:eastAsia="仿宋_GB2312"/>
          <w:sz w:val="24"/>
        </w:rPr>
      </w:pPr>
    </w:p>
    <w:p w:rsidR="00113114" w:rsidRPr="00551FAE" w:rsidRDefault="00113114" w:rsidP="004F2EAB">
      <w:pPr>
        <w:spacing w:line="400" w:lineRule="exact"/>
        <w:ind w:firstLineChars="200" w:firstLine="480"/>
        <w:jc w:val="left"/>
        <w:rPr>
          <w:rFonts w:ascii="仿宋_GB2312" w:eastAsia="仿宋_GB2312"/>
          <w:sz w:val="24"/>
        </w:rPr>
      </w:pPr>
    </w:p>
    <w:p w:rsidR="00835D4A" w:rsidRPr="00551FAE" w:rsidRDefault="00835D4A" w:rsidP="004F2EAB">
      <w:pPr>
        <w:spacing w:line="400" w:lineRule="exact"/>
        <w:ind w:firstLineChars="200" w:firstLine="480"/>
        <w:jc w:val="left"/>
        <w:rPr>
          <w:rFonts w:ascii="仿宋_GB2312" w:eastAsia="仿宋_GB2312"/>
          <w:sz w:val="24"/>
        </w:rPr>
      </w:pPr>
    </w:p>
    <w:p w:rsidR="00835D4A" w:rsidRPr="00551FAE" w:rsidRDefault="00835D4A" w:rsidP="004F2EAB">
      <w:pPr>
        <w:spacing w:line="400" w:lineRule="exact"/>
        <w:ind w:firstLineChars="200" w:firstLine="480"/>
        <w:jc w:val="left"/>
        <w:rPr>
          <w:rFonts w:ascii="仿宋_GB2312" w:eastAsia="仿宋_GB2312"/>
          <w:sz w:val="24"/>
        </w:rPr>
      </w:pPr>
    </w:p>
    <w:p w:rsidR="00835D4A" w:rsidRPr="00551FAE" w:rsidRDefault="00835D4A" w:rsidP="004F2EAB">
      <w:pPr>
        <w:spacing w:line="400" w:lineRule="exact"/>
        <w:ind w:firstLineChars="200" w:firstLine="480"/>
        <w:jc w:val="left"/>
        <w:rPr>
          <w:rFonts w:ascii="仿宋_GB2312" w:eastAsia="仿宋_GB2312"/>
          <w:sz w:val="24"/>
        </w:rPr>
      </w:pPr>
    </w:p>
    <w:p w:rsidR="00835D4A" w:rsidRPr="00551FAE" w:rsidRDefault="00835D4A" w:rsidP="004F2EAB">
      <w:pPr>
        <w:spacing w:line="400" w:lineRule="exact"/>
        <w:ind w:firstLineChars="200" w:firstLine="480"/>
        <w:jc w:val="left"/>
        <w:rPr>
          <w:rFonts w:ascii="仿宋_GB2312" w:eastAsia="仿宋_GB2312"/>
          <w:sz w:val="24"/>
        </w:rPr>
      </w:pPr>
    </w:p>
    <w:p w:rsidR="00835D4A" w:rsidRPr="00551FAE" w:rsidRDefault="00835D4A" w:rsidP="004F2EAB">
      <w:pPr>
        <w:spacing w:line="400" w:lineRule="exact"/>
        <w:ind w:firstLineChars="200" w:firstLine="480"/>
        <w:jc w:val="left"/>
        <w:rPr>
          <w:rFonts w:ascii="仿宋_GB2312" w:eastAsia="仿宋_GB2312"/>
          <w:sz w:val="24"/>
        </w:rPr>
      </w:pPr>
    </w:p>
    <w:p w:rsidR="004B32DD" w:rsidRDefault="004B32DD" w:rsidP="004F2EAB">
      <w:pPr>
        <w:pStyle w:val="p0"/>
        <w:snapToGrid w:val="0"/>
        <w:spacing w:before="0" w:beforeAutospacing="0" w:after="0" w:afterAutospacing="0" w:line="400" w:lineRule="exact"/>
        <w:outlineLvl w:val="0"/>
        <w:rPr>
          <w:rFonts w:ascii="黑体" w:eastAsia="黑体"/>
          <w:sz w:val="32"/>
          <w:szCs w:val="32"/>
        </w:rPr>
      </w:pPr>
      <w:bookmarkStart w:id="77" w:name="_Toc462322590"/>
    </w:p>
    <w:p w:rsidR="00835D4A" w:rsidRPr="00551FAE" w:rsidRDefault="003C2C68" w:rsidP="004F2EAB">
      <w:pPr>
        <w:pStyle w:val="p0"/>
        <w:snapToGrid w:val="0"/>
        <w:spacing w:before="0" w:beforeAutospacing="0" w:after="0" w:afterAutospacing="0" w:line="400" w:lineRule="exact"/>
        <w:outlineLvl w:val="0"/>
        <w:rPr>
          <w:rFonts w:ascii="黑体" w:eastAsia="黑体"/>
          <w:sz w:val="32"/>
          <w:szCs w:val="32"/>
        </w:rPr>
      </w:pPr>
      <w:r>
        <w:rPr>
          <w:rFonts w:ascii="黑体" w:eastAsia="黑体" w:hint="eastAsia"/>
          <w:sz w:val="32"/>
          <w:szCs w:val="32"/>
        </w:rPr>
        <w:t>十一</w:t>
      </w:r>
      <w:r w:rsidR="00835D4A" w:rsidRPr="00551FAE">
        <w:rPr>
          <w:rFonts w:ascii="黑体" w:eastAsia="黑体" w:hint="eastAsia"/>
          <w:sz w:val="32"/>
          <w:szCs w:val="32"/>
        </w:rPr>
        <w:t>、</w:t>
      </w:r>
      <w:r w:rsidR="00DF6E9A" w:rsidRPr="00551FAE">
        <w:rPr>
          <w:rFonts w:ascii="黑体" w:eastAsia="黑体"/>
          <w:sz w:val="32"/>
          <w:szCs w:val="32"/>
        </w:rPr>
        <w:t>科研</w:t>
      </w:r>
      <w:r w:rsidR="00835D4A" w:rsidRPr="00551FAE">
        <w:rPr>
          <w:rFonts w:ascii="黑体" w:eastAsia="黑体"/>
          <w:sz w:val="32"/>
          <w:szCs w:val="32"/>
        </w:rPr>
        <w:t>入账</w:t>
      </w:r>
      <w:r w:rsidR="00DF6E9A" w:rsidRPr="00551FAE">
        <w:rPr>
          <w:rFonts w:ascii="黑体" w:eastAsia="黑体" w:hint="eastAsia"/>
          <w:sz w:val="32"/>
          <w:szCs w:val="32"/>
        </w:rPr>
        <w:t>办理</w:t>
      </w:r>
      <w:r w:rsidR="00835D4A" w:rsidRPr="00551FAE">
        <w:rPr>
          <w:rFonts w:ascii="黑体" w:eastAsia="黑体"/>
          <w:sz w:val="32"/>
          <w:szCs w:val="32"/>
        </w:rPr>
        <w:t>流程</w:t>
      </w:r>
      <w:bookmarkEnd w:id="77"/>
    </w:p>
    <w:p w:rsidR="00DF6E9A" w:rsidRPr="00551FAE" w:rsidRDefault="00DF6E9A" w:rsidP="004F2EAB">
      <w:pPr>
        <w:spacing w:line="400" w:lineRule="exact"/>
        <w:ind w:firstLineChars="200" w:firstLine="480"/>
        <w:jc w:val="left"/>
        <w:rPr>
          <w:rFonts w:ascii="仿宋_GB2312" w:eastAsia="仿宋_GB2312"/>
          <w:sz w:val="24"/>
        </w:rPr>
      </w:pPr>
      <w:r w:rsidRPr="00551FAE">
        <w:rPr>
          <w:rFonts w:ascii="仿宋_GB2312" w:eastAsia="仿宋_GB2312" w:hint="eastAsia"/>
          <w:sz w:val="24"/>
        </w:rPr>
        <w:t>（由于报税、抄税、认证需要，每月月初2个工作日和月末2</w:t>
      </w:r>
      <w:proofErr w:type="gramStart"/>
      <w:r w:rsidRPr="00551FAE">
        <w:rPr>
          <w:rFonts w:ascii="仿宋_GB2312" w:eastAsia="仿宋_GB2312" w:hint="eastAsia"/>
          <w:sz w:val="24"/>
        </w:rPr>
        <w:t>个</w:t>
      </w:r>
      <w:proofErr w:type="gramEnd"/>
      <w:r w:rsidRPr="00551FAE">
        <w:rPr>
          <w:rFonts w:ascii="仿宋_GB2312" w:eastAsia="仿宋_GB2312" w:hint="eastAsia"/>
          <w:sz w:val="24"/>
        </w:rPr>
        <w:t>工作日不办理开票入账业务）</w:t>
      </w:r>
    </w:p>
    <w:p w:rsidR="001A7382" w:rsidRPr="00551FAE" w:rsidRDefault="001A7382" w:rsidP="004F2EAB">
      <w:pPr>
        <w:pStyle w:val="p0"/>
        <w:snapToGrid w:val="0"/>
        <w:spacing w:before="0" w:beforeAutospacing="0" w:after="0" w:afterAutospacing="0" w:line="400" w:lineRule="exact"/>
        <w:outlineLvl w:val="0"/>
        <w:rPr>
          <w:rFonts w:ascii="黑体" w:eastAsia="黑体"/>
          <w:sz w:val="32"/>
          <w:szCs w:val="32"/>
        </w:rPr>
      </w:pPr>
      <w:r w:rsidRPr="00551FAE">
        <w:rPr>
          <w:rFonts w:ascii="黑体" w:eastAsia="黑体" w:hint="eastAsia"/>
          <w:noProof/>
          <w:sz w:val="32"/>
          <w:szCs w:val="32"/>
        </w:rPr>
        <w:drawing>
          <wp:anchor distT="0" distB="0" distL="114300" distR="114300" simplePos="0" relativeHeight="251660288" behindDoc="1" locked="0" layoutInCell="1" allowOverlap="1" wp14:anchorId="02BF3A6B" wp14:editId="7D30C6C7">
            <wp:simplePos x="0" y="0"/>
            <wp:positionH relativeFrom="column">
              <wp:posOffset>280670</wp:posOffset>
            </wp:positionH>
            <wp:positionV relativeFrom="paragraph">
              <wp:posOffset>43815</wp:posOffset>
            </wp:positionV>
            <wp:extent cx="5716270" cy="3515995"/>
            <wp:effectExtent l="19050" t="0" r="0" b="0"/>
            <wp:wrapTight wrapText="bothSides">
              <wp:wrapPolygon edited="0">
                <wp:start x="-72" y="0"/>
                <wp:lineTo x="-72" y="21534"/>
                <wp:lineTo x="21595" y="21534"/>
                <wp:lineTo x="21595" y="0"/>
                <wp:lineTo x="-72" y="0"/>
              </wp:wrapPolygon>
            </wp:wrapTight>
            <wp:docPr id="3" name="图片 2" descr="17db4e98-0bf4-469b-95e1-0080e51dda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db4e98-0bf4-469b-95e1-0080e51dda4f.jpg"/>
                    <pic:cNvPicPr/>
                  </pic:nvPicPr>
                  <pic:blipFill>
                    <a:blip r:embed="rId14" cstate="print"/>
                    <a:stretch>
                      <a:fillRect/>
                    </a:stretch>
                  </pic:blipFill>
                  <pic:spPr>
                    <a:xfrm>
                      <a:off x="0" y="0"/>
                      <a:ext cx="5716270" cy="3515995"/>
                    </a:xfrm>
                    <a:prstGeom prst="rect">
                      <a:avLst/>
                    </a:prstGeom>
                  </pic:spPr>
                </pic:pic>
              </a:graphicData>
            </a:graphic>
          </wp:anchor>
        </w:drawing>
      </w:r>
    </w:p>
    <w:p w:rsidR="001A7382" w:rsidRPr="00551FAE" w:rsidRDefault="001A7382" w:rsidP="004F2EAB">
      <w:pPr>
        <w:pStyle w:val="p0"/>
        <w:snapToGrid w:val="0"/>
        <w:spacing w:before="0" w:beforeAutospacing="0" w:after="0" w:afterAutospacing="0" w:line="400" w:lineRule="exact"/>
        <w:outlineLvl w:val="0"/>
        <w:rPr>
          <w:rFonts w:ascii="黑体" w:eastAsia="黑体"/>
          <w:sz w:val="32"/>
          <w:szCs w:val="32"/>
        </w:rPr>
      </w:pPr>
    </w:p>
    <w:p w:rsidR="001A7382" w:rsidRPr="00551FAE" w:rsidRDefault="001A7382" w:rsidP="004F2EAB">
      <w:pPr>
        <w:pStyle w:val="p0"/>
        <w:snapToGrid w:val="0"/>
        <w:spacing w:before="0" w:beforeAutospacing="0" w:after="0" w:afterAutospacing="0" w:line="400" w:lineRule="exact"/>
        <w:outlineLvl w:val="0"/>
        <w:rPr>
          <w:rFonts w:ascii="黑体" w:eastAsia="黑体"/>
          <w:sz w:val="32"/>
          <w:szCs w:val="32"/>
        </w:rPr>
      </w:pPr>
    </w:p>
    <w:p w:rsidR="001A7382" w:rsidRPr="00551FAE" w:rsidRDefault="001A7382" w:rsidP="004F2EAB">
      <w:pPr>
        <w:pStyle w:val="p0"/>
        <w:snapToGrid w:val="0"/>
        <w:spacing w:before="0" w:beforeAutospacing="0" w:after="0" w:afterAutospacing="0" w:line="400" w:lineRule="exact"/>
        <w:outlineLvl w:val="0"/>
        <w:rPr>
          <w:rFonts w:ascii="黑体" w:eastAsia="黑体"/>
          <w:sz w:val="32"/>
          <w:szCs w:val="32"/>
        </w:rPr>
      </w:pPr>
    </w:p>
    <w:p w:rsidR="001A7382" w:rsidRPr="00551FAE" w:rsidRDefault="001A7382" w:rsidP="004F2EAB">
      <w:pPr>
        <w:pStyle w:val="p0"/>
        <w:snapToGrid w:val="0"/>
        <w:spacing w:before="0" w:beforeAutospacing="0" w:after="0" w:afterAutospacing="0" w:line="400" w:lineRule="exact"/>
        <w:outlineLvl w:val="0"/>
        <w:rPr>
          <w:rFonts w:ascii="黑体" w:eastAsia="黑体"/>
          <w:sz w:val="32"/>
          <w:szCs w:val="32"/>
        </w:rPr>
      </w:pPr>
    </w:p>
    <w:p w:rsidR="001A7382" w:rsidRPr="00551FAE" w:rsidRDefault="001A7382" w:rsidP="004F2EAB">
      <w:pPr>
        <w:pStyle w:val="p0"/>
        <w:snapToGrid w:val="0"/>
        <w:spacing w:before="0" w:beforeAutospacing="0" w:after="0" w:afterAutospacing="0" w:line="400" w:lineRule="exact"/>
        <w:outlineLvl w:val="0"/>
        <w:rPr>
          <w:rFonts w:ascii="黑体" w:eastAsia="黑体"/>
          <w:sz w:val="32"/>
          <w:szCs w:val="32"/>
        </w:rPr>
      </w:pPr>
    </w:p>
    <w:p w:rsidR="001A7382" w:rsidRPr="00551FAE" w:rsidRDefault="001A7382" w:rsidP="004F2EAB">
      <w:pPr>
        <w:pStyle w:val="p0"/>
        <w:snapToGrid w:val="0"/>
        <w:spacing w:before="0" w:beforeAutospacing="0" w:after="0" w:afterAutospacing="0" w:line="400" w:lineRule="exact"/>
        <w:outlineLvl w:val="0"/>
        <w:rPr>
          <w:rFonts w:ascii="黑体" w:eastAsia="黑体"/>
          <w:sz w:val="32"/>
          <w:szCs w:val="32"/>
        </w:rPr>
      </w:pPr>
    </w:p>
    <w:p w:rsidR="001A7382" w:rsidRPr="00551FAE" w:rsidRDefault="001A7382" w:rsidP="004F2EAB">
      <w:pPr>
        <w:pStyle w:val="p0"/>
        <w:snapToGrid w:val="0"/>
        <w:spacing w:before="0" w:beforeAutospacing="0" w:after="0" w:afterAutospacing="0" w:line="400" w:lineRule="exact"/>
        <w:outlineLvl w:val="0"/>
        <w:rPr>
          <w:rFonts w:ascii="黑体" w:eastAsia="黑体"/>
          <w:sz w:val="32"/>
          <w:szCs w:val="32"/>
        </w:rPr>
      </w:pPr>
    </w:p>
    <w:p w:rsidR="001A7382" w:rsidRPr="00551FAE" w:rsidRDefault="001A7382" w:rsidP="004F2EAB">
      <w:pPr>
        <w:pStyle w:val="p0"/>
        <w:snapToGrid w:val="0"/>
        <w:spacing w:before="0" w:beforeAutospacing="0" w:after="0" w:afterAutospacing="0" w:line="400" w:lineRule="exact"/>
        <w:outlineLvl w:val="0"/>
        <w:rPr>
          <w:rFonts w:ascii="黑体" w:eastAsia="黑体"/>
          <w:sz w:val="32"/>
          <w:szCs w:val="32"/>
        </w:rPr>
      </w:pPr>
    </w:p>
    <w:p w:rsidR="001A7382" w:rsidRPr="00551FAE" w:rsidRDefault="001A7382" w:rsidP="004F2EAB">
      <w:pPr>
        <w:pStyle w:val="p0"/>
        <w:snapToGrid w:val="0"/>
        <w:spacing w:before="0" w:beforeAutospacing="0" w:after="0" w:afterAutospacing="0" w:line="400" w:lineRule="exact"/>
        <w:outlineLvl w:val="0"/>
        <w:rPr>
          <w:rFonts w:ascii="黑体" w:eastAsia="黑体"/>
          <w:sz w:val="32"/>
          <w:szCs w:val="32"/>
        </w:rPr>
      </w:pPr>
    </w:p>
    <w:p w:rsidR="001A7382" w:rsidRPr="00551FAE" w:rsidRDefault="001A7382" w:rsidP="004F2EAB">
      <w:pPr>
        <w:pStyle w:val="p0"/>
        <w:snapToGrid w:val="0"/>
        <w:spacing w:before="0" w:beforeAutospacing="0" w:after="0" w:afterAutospacing="0" w:line="400" w:lineRule="exact"/>
        <w:outlineLvl w:val="0"/>
        <w:rPr>
          <w:rFonts w:ascii="黑体" w:eastAsia="黑体"/>
          <w:sz w:val="32"/>
          <w:szCs w:val="32"/>
        </w:rPr>
      </w:pPr>
    </w:p>
    <w:p w:rsidR="00835D4A" w:rsidRPr="00551FAE" w:rsidRDefault="00835D4A" w:rsidP="004F2EAB">
      <w:pPr>
        <w:pStyle w:val="p0"/>
        <w:snapToGrid w:val="0"/>
        <w:spacing w:before="0" w:beforeAutospacing="0" w:after="0" w:afterAutospacing="0" w:line="400" w:lineRule="exact"/>
        <w:outlineLvl w:val="0"/>
        <w:rPr>
          <w:rFonts w:ascii="黑体" w:eastAsia="黑体"/>
          <w:sz w:val="32"/>
          <w:szCs w:val="32"/>
        </w:rPr>
      </w:pPr>
    </w:p>
    <w:p w:rsidR="001A7382" w:rsidRPr="00551FAE" w:rsidRDefault="001A7382" w:rsidP="004F2EAB">
      <w:pPr>
        <w:widowControl/>
        <w:jc w:val="left"/>
        <w:rPr>
          <w:rFonts w:ascii="黑体" w:eastAsia="黑体" w:hAnsi="宋体" w:cs="宋体"/>
          <w:kern w:val="0"/>
          <w:sz w:val="32"/>
          <w:szCs w:val="32"/>
        </w:rPr>
      </w:pPr>
    </w:p>
    <w:p w:rsidR="004B32DD" w:rsidRDefault="004B32DD" w:rsidP="004F2EAB">
      <w:pPr>
        <w:widowControl/>
        <w:spacing w:line="400" w:lineRule="exact"/>
        <w:rPr>
          <w:rFonts w:ascii="黑体" w:eastAsia="黑体" w:hAnsi="宋体" w:cs="宋体"/>
          <w:kern w:val="0"/>
          <w:sz w:val="32"/>
          <w:szCs w:val="32"/>
        </w:rPr>
      </w:pPr>
      <w:bookmarkStart w:id="78" w:name="_Toc462322591"/>
    </w:p>
    <w:p w:rsidR="004B32DD" w:rsidRDefault="004B32DD" w:rsidP="004F2EAB">
      <w:pPr>
        <w:widowControl/>
        <w:spacing w:line="400" w:lineRule="exact"/>
        <w:rPr>
          <w:rFonts w:ascii="黑体" w:eastAsia="黑体" w:hAnsi="宋体" w:cs="宋体"/>
          <w:kern w:val="0"/>
          <w:sz w:val="32"/>
          <w:szCs w:val="32"/>
        </w:rPr>
      </w:pPr>
    </w:p>
    <w:p w:rsidR="004B32DD" w:rsidRDefault="004B32DD" w:rsidP="004F2EAB">
      <w:pPr>
        <w:widowControl/>
        <w:spacing w:line="400" w:lineRule="exact"/>
        <w:rPr>
          <w:rFonts w:ascii="黑体" w:eastAsia="黑体" w:hAnsi="宋体" w:cs="宋体"/>
          <w:kern w:val="0"/>
          <w:sz w:val="32"/>
          <w:szCs w:val="32"/>
        </w:rPr>
      </w:pPr>
    </w:p>
    <w:p w:rsidR="004B32DD" w:rsidRDefault="004B32DD" w:rsidP="004F2EAB">
      <w:pPr>
        <w:widowControl/>
        <w:spacing w:line="400" w:lineRule="exact"/>
        <w:rPr>
          <w:rFonts w:ascii="黑体" w:eastAsia="黑体" w:hAnsi="宋体" w:cs="宋体"/>
          <w:kern w:val="0"/>
          <w:sz w:val="32"/>
          <w:szCs w:val="32"/>
        </w:rPr>
      </w:pPr>
    </w:p>
    <w:p w:rsidR="004B32DD" w:rsidRDefault="004B32DD" w:rsidP="004F2EAB">
      <w:pPr>
        <w:widowControl/>
        <w:spacing w:line="400" w:lineRule="exact"/>
        <w:rPr>
          <w:rFonts w:ascii="黑体" w:eastAsia="黑体" w:hAnsi="宋体" w:cs="宋体"/>
          <w:kern w:val="0"/>
          <w:sz w:val="32"/>
          <w:szCs w:val="32"/>
        </w:rPr>
      </w:pPr>
    </w:p>
    <w:p w:rsidR="004B32DD" w:rsidRDefault="004B32DD" w:rsidP="004F2EAB">
      <w:pPr>
        <w:widowControl/>
        <w:spacing w:line="400" w:lineRule="exact"/>
        <w:rPr>
          <w:rFonts w:ascii="黑体" w:eastAsia="黑体" w:hAnsi="宋体" w:cs="宋体"/>
          <w:kern w:val="0"/>
          <w:sz w:val="32"/>
          <w:szCs w:val="32"/>
        </w:rPr>
      </w:pPr>
    </w:p>
    <w:p w:rsidR="004B32DD" w:rsidRDefault="004B32DD" w:rsidP="004F2EAB">
      <w:pPr>
        <w:widowControl/>
        <w:spacing w:line="400" w:lineRule="exact"/>
        <w:rPr>
          <w:rFonts w:ascii="黑体" w:eastAsia="黑体" w:hAnsi="宋体" w:cs="宋体"/>
          <w:kern w:val="0"/>
          <w:sz w:val="32"/>
          <w:szCs w:val="32"/>
        </w:rPr>
      </w:pPr>
    </w:p>
    <w:p w:rsidR="004B32DD" w:rsidRDefault="004B32DD" w:rsidP="004F2EAB">
      <w:pPr>
        <w:widowControl/>
        <w:spacing w:line="400" w:lineRule="exact"/>
        <w:rPr>
          <w:rFonts w:ascii="黑体" w:eastAsia="黑体" w:hAnsi="宋体" w:cs="宋体"/>
          <w:kern w:val="0"/>
          <w:sz w:val="32"/>
          <w:szCs w:val="32"/>
        </w:rPr>
      </w:pPr>
    </w:p>
    <w:p w:rsidR="004B32DD" w:rsidRDefault="004B32DD" w:rsidP="004F2EAB">
      <w:pPr>
        <w:widowControl/>
        <w:spacing w:line="400" w:lineRule="exact"/>
        <w:rPr>
          <w:rFonts w:ascii="黑体" w:eastAsia="黑体" w:hAnsi="宋体" w:cs="宋体"/>
          <w:kern w:val="0"/>
          <w:sz w:val="32"/>
          <w:szCs w:val="32"/>
        </w:rPr>
      </w:pPr>
    </w:p>
    <w:p w:rsidR="004B32DD" w:rsidRDefault="004B32DD" w:rsidP="004F2EAB">
      <w:pPr>
        <w:widowControl/>
        <w:spacing w:line="400" w:lineRule="exact"/>
        <w:rPr>
          <w:rFonts w:ascii="黑体" w:eastAsia="黑体" w:hAnsi="宋体" w:cs="宋体"/>
          <w:kern w:val="0"/>
          <w:sz w:val="32"/>
          <w:szCs w:val="32"/>
        </w:rPr>
      </w:pPr>
    </w:p>
    <w:p w:rsidR="004B32DD" w:rsidRDefault="004B32DD" w:rsidP="004F2EAB">
      <w:pPr>
        <w:widowControl/>
        <w:spacing w:line="400" w:lineRule="exact"/>
        <w:rPr>
          <w:rFonts w:ascii="黑体" w:eastAsia="黑体" w:hAnsi="宋体" w:cs="宋体"/>
          <w:kern w:val="0"/>
          <w:sz w:val="32"/>
          <w:szCs w:val="32"/>
        </w:rPr>
      </w:pPr>
    </w:p>
    <w:p w:rsidR="004B32DD" w:rsidRDefault="004B32DD" w:rsidP="004F2EAB">
      <w:pPr>
        <w:widowControl/>
        <w:spacing w:line="400" w:lineRule="exact"/>
        <w:rPr>
          <w:rFonts w:ascii="黑体" w:eastAsia="黑体" w:hAnsi="宋体" w:cs="宋体"/>
          <w:kern w:val="0"/>
          <w:sz w:val="32"/>
          <w:szCs w:val="32"/>
        </w:rPr>
      </w:pPr>
    </w:p>
    <w:p w:rsidR="004B32DD" w:rsidRDefault="004B32DD" w:rsidP="004F2EAB">
      <w:pPr>
        <w:widowControl/>
        <w:spacing w:line="400" w:lineRule="exact"/>
        <w:rPr>
          <w:rFonts w:ascii="黑体" w:eastAsia="黑体" w:hAnsi="宋体" w:cs="宋体"/>
          <w:kern w:val="0"/>
          <w:sz w:val="32"/>
          <w:szCs w:val="32"/>
        </w:rPr>
      </w:pPr>
    </w:p>
    <w:p w:rsidR="004B32DD" w:rsidRDefault="004B32DD" w:rsidP="004F2EAB">
      <w:pPr>
        <w:widowControl/>
        <w:spacing w:line="400" w:lineRule="exact"/>
        <w:rPr>
          <w:rFonts w:ascii="黑体" w:eastAsia="黑体" w:hAnsi="宋体" w:cs="宋体"/>
          <w:kern w:val="0"/>
          <w:sz w:val="32"/>
          <w:szCs w:val="32"/>
        </w:rPr>
      </w:pPr>
    </w:p>
    <w:p w:rsidR="004B32DD" w:rsidRDefault="004B32DD" w:rsidP="004F2EAB">
      <w:pPr>
        <w:widowControl/>
        <w:spacing w:line="400" w:lineRule="exact"/>
        <w:rPr>
          <w:rFonts w:ascii="黑体" w:eastAsia="黑体" w:hAnsi="宋体" w:cs="宋体"/>
          <w:kern w:val="0"/>
          <w:sz w:val="32"/>
          <w:szCs w:val="32"/>
        </w:rPr>
      </w:pPr>
    </w:p>
    <w:p w:rsidR="004B32DD" w:rsidRDefault="004B32DD" w:rsidP="004F2EAB">
      <w:pPr>
        <w:widowControl/>
        <w:spacing w:line="400" w:lineRule="exact"/>
        <w:rPr>
          <w:rFonts w:ascii="黑体" w:eastAsia="黑体" w:hAnsi="宋体" w:cs="宋体"/>
          <w:kern w:val="0"/>
          <w:sz w:val="32"/>
          <w:szCs w:val="32"/>
        </w:rPr>
      </w:pPr>
    </w:p>
    <w:p w:rsidR="004B32DD" w:rsidRDefault="004B32DD" w:rsidP="004F2EAB">
      <w:pPr>
        <w:widowControl/>
        <w:spacing w:line="400" w:lineRule="exact"/>
        <w:rPr>
          <w:rFonts w:ascii="黑体" w:eastAsia="黑体" w:hAnsi="宋体" w:cs="宋体"/>
          <w:kern w:val="0"/>
          <w:sz w:val="32"/>
          <w:szCs w:val="32"/>
        </w:rPr>
      </w:pPr>
      <w:bookmarkStart w:id="79" w:name="_GoBack"/>
      <w:bookmarkEnd w:id="79"/>
    </w:p>
    <w:p w:rsidR="00157938" w:rsidRPr="00FC6B22" w:rsidRDefault="004C547C" w:rsidP="004F2EAB">
      <w:pPr>
        <w:widowControl/>
        <w:spacing w:line="400" w:lineRule="exact"/>
        <w:rPr>
          <w:rFonts w:ascii="黑体" w:eastAsia="黑体" w:hAnsi="宋体" w:cs="宋体"/>
          <w:kern w:val="0"/>
          <w:sz w:val="32"/>
          <w:szCs w:val="32"/>
        </w:rPr>
      </w:pPr>
      <w:r w:rsidRPr="00FC6B22">
        <w:rPr>
          <w:rFonts w:ascii="黑体" w:eastAsia="黑体" w:hAnsi="宋体" w:cs="宋体" w:hint="eastAsia"/>
          <w:kern w:val="0"/>
          <w:sz w:val="32"/>
          <w:szCs w:val="32"/>
        </w:rPr>
        <w:lastRenderedPageBreak/>
        <w:t>附录</w:t>
      </w:r>
      <w:r w:rsidR="00FA0A2E">
        <w:rPr>
          <w:rFonts w:ascii="黑体" w:eastAsia="黑体" w:hAnsi="宋体" w:cs="宋体" w:hint="eastAsia"/>
          <w:kern w:val="0"/>
          <w:sz w:val="32"/>
          <w:szCs w:val="32"/>
        </w:rPr>
        <w:t>1</w:t>
      </w:r>
      <w:r w:rsidRPr="00FC6B22">
        <w:rPr>
          <w:rFonts w:ascii="黑体" w:eastAsia="黑体" w:hAnsi="宋体" w:cs="宋体" w:hint="eastAsia"/>
          <w:kern w:val="0"/>
          <w:sz w:val="32"/>
          <w:szCs w:val="32"/>
        </w:rPr>
        <w:t>：</w:t>
      </w:r>
      <w:bookmarkEnd w:id="78"/>
      <w:r w:rsidR="00FC6B22" w:rsidRPr="00FC6B22">
        <w:rPr>
          <w:rFonts w:ascii="黑体" w:eastAsia="黑体" w:hAnsi="宋体" w:cs="宋体"/>
          <w:kern w:val="0"/>
          <w:sz w:val="32"/>
          <w:szCs w:val="32"/>
        </w:rPr>
        <w:t xml:space="preserve"> </w:t>
      </w:r>
    </w:p>
    <w:p w:rsidR="00157938" w:rsidRDefault="00157938" w:rsidP="004F2EAB">
      <w:pPr>
        <w:widowControl/>
        <w:spacing w:line="400" w:lineRule="exact"/>
        <w:jc w:val="center"/>
        <w:rPr>
          <w:rFonts w:ascii="黑体" w:eastAsia="黑体" w:hAnsi="宋体" w:cs="宋体"/>
          <w:kern w:val="0"/>
          <w:sz w:val="32"/>
          <w:szCs w:val="32"/>
        </w:rPr>
      </w:pPr>
      <w:r w:rsidRPr="00FC6B22">
        <w:rPr>
          <w:rFonts w:ascii="黑体" w:eastAsia="黑体" w:hAnsi="宋体" w:cs="宋体"/>
          <w:kern w:val="0"/>
          <w:sz w:val="32"/>
          <w:szCs w:val="32"/>
        </w:rPr>
        <w:t>上海市市级机关会议费管理办法</w:t>
      </w:r>
    </w:p>
    <w:p w:rsidR="004B32DD" w:rsidRPr="004B32DD" w:rsidRDefault="004B32DD" w:rsidP="004F2EAB">
      <w:pPr>
        <w:widowControl/>
        <w:spacing w:line="400" w:lineRule="exact"/>
        <w:jc w:val="center"/>
        <w:rPr>
          <w:rFonts w:ascii="黑体" w:eastAsia="黑体" w:hAnsi="黑体" w:cs="宋体"/>
          <w:kern w:val="0"/>
          <w:sz w:val="40"/>
          <w:szCs w:val="32"/>
        </w:rPr>
      </w:pPr>
      <w:r w:rsidRPr="004B32DD">
        <w:rPr>
          <w:rFonts w:ascii="黑体" w:eastAsia="黑体" w:hAnsi="黑体" w:hint="eastAsia"/>
          <w:sz w:val="24"/>
        </w:rPr>
        <w:t>（</w:t>
      </w:r>
      <w:proofErr w:type="gramStart"/>
      <w:r w:rsidRPr="004B32DD">
        <w:rPr>
          <w:rFonts w:ascii="黑体" w:eastAsia="黑体" w:hAnsi="黑体"/>
          <w:sz w:val="24"/>
        </w:rPr>
        <w:t>沪财行</w:t>
      </w:r>
      <w:proofErr w:type="gramEnd"/>
      <w:r w:rsidRPr="004B32DD">
        <w:rPr>
          <w:rFonts w:ascii="黑体" w:eastAsia="黑体" w:hAnsi="黑体"/>
          <w:sz w:val="24"/>
        </w:rPr>
        <w:t>〔2017〕46号</w:t>
      </w:r>
      <w:r w:rsidRPr="004B32DD">
        <w:rPr>
          <w:rFonts w:ascii="黑体" w:eastAsia="黑体" w:hAnsi="黑体" w:hint="eastAsia"/>
          <w:sz w:val="24"/>
        </w:rPr>
        <w:t>）</w:t>
      </w:r>
    </w:p>
    <w:p w:rsidR="00157938" w:rsidRPr="00FC6B22" w:rsidRDefault="00157938" w:rsidP="004F2EAB">
      <w:pPr>
        <w:widowControl/>
        <w:spacing w:line="576" w:lineRule="exact"/>
        <w:jc w:val="center"/>
        <w:rPr>
          <w:rFonts w:ascii="黑体" w:eastAsia="黑体" w:hAnsi="Times New Roman"/>
          <w:kern w:val="0"/>
          <w:sz w:val="28"/>
          <w:szCs w:val="32"/>
        </w:rPr>
      </w:pPr>
      <w:r w:rsidRPr="00FC6B22">
        <w:rPr>
          <w:rFonts w:ascii="黑体" w:eastAsia="黑体" w:hAnsi="Times New Roman" w:hint="eastAsia"/>
          <w:kern w:val="0"/>
          <w:sz w:val="28"/>
          <w:szCs w:val="32"/>
        </w:rPr>
        <w:t>第一章　总则</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第一条　为贯彻落实中央关于改进工作作风、密切联系群众八项规定和市委、市政府有关要求，进一步加强和改进市级机关会议费管理，精简会议，改进会风，提高会议效率和质量，节约会议经费开支，制定本办法。</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第二条　本办法适用于市级机关，包括市级党的机关、人大机关、行政机关、政协机关、审判机关、检察机关，各人民团体、各民主党派市委和市工商联。</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第三条　各市级机关召开会议应当坚持厉行节约、反对浪费、规范简朴、务实高效的原则，严格控制会议数量和规模，加强和规范会议费管理。</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第四条　各市级机关召开的会议实行分类管理、分级审批。</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第五条　各市级机关应当严格会议费预算管理，控制会议费预算规模。会议费预算应当细化到</w:t>
      </w:r>
      <w:proofErr w:type="gramStart"/>
      <w:r w:rsidRPr="00FC6B22">
        <w:rPr>
          <w:rFonts w:ascii="仿宋_GB2312" w:eastAsia="仿宋_GB2312" w:hAnsi="宋体" w:cs="宋体" w:hint="eastAsia"/>
          <w:kern w:val="0"/>
          <w:sz w:val="24"/>
          <w:szCs w:val="24"/>
        </w:rPr>
        <w:t>具体会议</w:t>
      </w:r>
      <w:proofErr w:type="gramEnd"/>
      <w:r w:rsidRPr="00FC6B22">
        <w:rPr>
          <w:rFonts w:ascii="仿宋_GB2312" w:eastAsia="仿宋_GB2312" w:hAnsi="宋体" w:cs="宋体" w:hint="eastAsia"/>
          <w:kern w:val="0"/>
          <w:sz w:val="24"/>
          <w:szCs w:val="24"/>
        </w:rPr>
        <w:t>项目，执行中不得突破。会议费应当纳入部门预算，并单独列示。</w:t>
      </w:r>
    </w:p>
    <w:p w:rsidR="00157938" w:rsidRPr="00E8657F" w:rsidRDefault="00157938" w:rsidP="004F2EAB">
      <w:pPr>
        <w:widowControl/>
        <w:spacing w:line="576" w:lineRule="exact"/>
        <w:jc w:val="center"/>
        <w:rPr>
          <w:rFonts w:ascii="黑体" w:eastAsia="黑体" w:hAnsi="Times New Roman"/>
          <w:kern w:val="0"/>
          <w:sz w:val="28"/>
          <w:szCs w:val="32"/>
        </w:rPr>
      </w:pPr>
      <w:r w:rsidRPr="00E8657F">
        <w:rPr>
          <w:rFonts w:ascii="黑体" w:eastAsia="黑体" w:hAnsi="Times New Roman" w:hint="eastAsia"/>
          <w:kern w:val="0"/>
          <w:sz w:val="28"/>
          <w:szCs w:val="32"/>
        </w:rPr>
        <w:t>第二章　会议分类和审批</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第六条　市级机关会议分类如下：</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一类会议。依据党章、法律法规、章程和其他有关规定定期举行的会议。包括市党代会，市“两会”，市级各人民团体、各民主党派市委和市工商联代表大会等。</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二类会议。以市委、市政府名义召开的，要求各区或市级部门负责同志参加的会议；市人大、市政协召开的，与人大、政协职能相关，组织代表、委员履职的会议；各民主党派市委、市工商联召开的，要求各民主党派、区工商联组织或直属组织负责同志参加或组织成员履职的会议。</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三类会议。由各市级机关召开的，要求相关部门分管负责同志参加的全市性会议。</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四类会议。除上述一、二、三类会议以外的其他业务性会议，包括小型研讨会、座谈会、评审会等。</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第七条　市级机关会议按以下程序和要求进行审批：</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一类会议。按照党章、法律法规、章程等规定执行。</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二类会议。应当按程序分别报市委、市人大、市政府、市政协、各民主党派市委和市工商联批准。</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三类会议。各市级机关应当建立会议计划编报和审批制度，年度会议计划（包括会议数量、会议名称、召开事由、主要内容、时间地点、代表人数、工作人员数、所需经费及列支渠道等）经单位领导办公会或党组（党委）会审批后执行。需要邀请市领导出席的会议，按程序报市委办公厅、市人大办公厅、市政府办公厅、市政协办公厅审批。</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四类会议。由单位分管领导审核并报主要领导批准后列入单位年度会议计划。</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lastRenderedPageBreak/>
        <w:t xml:space="preserve">　　年度会议计划一经批准，原则上不得调整。对市委、市政府交办等确需临时增加的会议，按规定程序报批。</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第八条　各市级机关应当严格控制会议会期。</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一类、二类会议会期按照党章、法律法规、章程等规定或者市委、市人大、市政府、市政协、各民主党派市委和市工商联批准文件，根据工作需要从严控制；三类、四类会议会期均不得超过2天；传达、布置类会议会期不得超过1天。</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会议报到和疏散时间合计不得超过1天。</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第九条　各市级机关应当严格控制会议规模。</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一类会议参会人员按照党章、法律法规、章程等规定，根据会议性质和主要内容确定，严格限定会议代表和工作人员数量。</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二类会议参会人员按照市委、市人大、市政府、市政协、各民主党派市委和市工商联批准文件，根据会议性质和主要内容确定，其中，工作人员控制在代表人数的15%以内。</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三类、四类会议参会人员视内容而定，全市性会议一般不得超过300人，其他业务性会议一般不得超过50人；其中，工作人员控制在代表人数的10%以内。</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第十条　各市级机关召开会议应当充分运用电视电话、网络视频等现代信息技术手段，改进会议形式，降低会议成本、提高会议效率。</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传达、布置类会议优先采取电视电话、网络视频会议方式召开，并应当控制规模，节约费用支出。</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第十一条　不能够采用电视电话、网络视频召开的会议（不包括一类、二类会议）实行定点管理。各市级机关会议（不包括一类、二类会议）应当到定点会议场所召开，按照协议价格计算费用。未纳入定点范围，价格低于会议</w:t>
      </w:r>
      <w:proofErr w:type="gramStart"/>
      <w:r w:rsidRPr="00FC6B22">
        <w:rPr>
          <w:rFonts w:ascii="仿宋_GB2312" w:eastAsia="仿宋_GB2312" w:hAnsi="宋体" w:cs="宋体" w:hint="eastAsia"/>
          <w:kern w:val="0"/>
          <w:sz w:val="24"/>
          <w:szCs w:val="24"/>
        </w:rPr>
        <w:t>费综合</w:t>
      </w:r>
      <w:proofErr w:type="gramEnd"/>
      <w:r w:rsidRPr="00FC6B22">
        <w:rPr>
          <w:rFonts w:ascii="仿宋_GB2312" w:eastAsia="仿宋_GB2312" w:hAnsi="宋体" w:cs="宋体" w:hint="eastAsia"/>
          <w:kern w:val="0"/>
          <w:sz w:val="24"/>
          <w:szCs w:val="24"/>
        </w:rPr>
        <w:t>定额标准的单位内部会议室、礼堂、宾馆、招待所、培训中心、会议中心等，可优先作为本单位或本系统会议场所。</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无外地代表</w:t>
      </w:r>
      <w:proofErr w:type="gramStart"/>
      <w:r w:rsidRPr="00FC6B22">
        <w:rPr>
          <w:rFonts w:ascii="仿宋_GB2312" w:eastAsia="仿宋_GB2312" w:hAnsi="宋体" w:cs="宋体" w:hint="eastAsia"/>
          <w:kern w:val="0"/>
          <w:sz w:val="24"/>
          <w:szCs w:val="24"/>
        </w:rPr>
        <w:t>且会议</w:t>
      </w:r>
      <w:proofErr w:type="gramEnd"/>
      <w:r w:rsidRPr="00FC6B22">
        <w:rPr>
          <w:rFonts w:ascii="仿宋_GB2312" w:eastAsia="仿宋_GB2312" w:hAnsi="宋体" w:cs="宋体" w:hint="eastAsia"/>
          <w:kern w:val="0"/>
          <w:sz w:val="24"/>
          <w:szCs w:val="24"/>
        </w:rPr>
        <w:t>规模能够在单位内部会议室安排的会议，原则上在单位内部会议室召开，不安排住宿。</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第十二条　参会人员以在沪单位为主的会议不</w:t>
      </w:r>
      <w:proofErr w:type="gramStart"/>
      <w:r w:rsidRPr="00FC6B22">
        <w:rPr>
          <w:rFonts w:ascii="仿宋_GB2312" w:eastAsia="仿宋_GB2312" w:hAnsi="宋体" w:cs="宋体" w:hint="eastAsia"/>
          <w:kern w:val="0"/>
          <w:sz w:val="24"/>
          <w:szCs w:val="24"/>
        </w:rPr>
        <w:t>得到沪外召开</w:t>
      </w:r>
      <w:proofErr w:type="gramEnd"/>
      <w:r w:rsidRPr="00FC6B22">
        <w:rPr>
          <w:rFonts w:ascii="仿宋_GB2312" w:eastAsia="仿宋_GB2312" w:hAnsi="宋体" w:cs="宋体" w:hint="eastAsia"/>
          <w:kern w:val="0"/>
          <w:sz w:val="24"/>
          <w:szCs w:val="24"/>
        </w:rPr>
        <w:t>。各市级机关不得到党中央、国务院明令禁止的风景名胜区召开会议。</w:t>
      </w:r>
    </w:p>
    <w:p w:rsidR="00157938" w:rsidRPr="00E8657F" w:rsidRDefault="00157938" w:rsidP="004F2EAB">
      <w:pPr>
        <w:widowControl/>
        <w:spacing w:line="576" w:lineRule="exact"/>
        <w:jc w:val="center"/>
        <w:rPr>
          <w:rFonts w:ascii="黑体" w:eastAsia="黑体" w:hAnsi="Times New Roman"/>
          <w:kern w:val="0"/>
          <w:sz w:val="28"/>
          <w:szCs w:val="32"/>
        </w:rPr>
      </w:pPr>
      <w:r w:rsidRPr="00E8657F">
        <w:rPr>
          <w:rFonts w:ascii="黑体" w:eastAsia="黑体" w:hAnsi="Times New Roman" w:hint="eastAsia"/>
          <w:kern w:val="0"/>
          <w:sz w:val="28"/>
          <w:szCs w:val="32"/>
        </w:rPr>
        <w:t>第三章　会议费开支范围、标准和报销支付</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第十三条　会议费开支范围包括会议住宿费、伙食费、会议场地租金、交通费、文件印刷费、医药费等。</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前款所称交通费是指用于会议代表接送站，以及统一组织的会议代表考察、调研等发生的交通支出。</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会议代表参加会议发生的城市间交通费，按照差旅费管理办法的规定回单位报销。</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第十四条　会议费开支实行分类管理，各市级机关在标准以内据实报销。</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lastRenderedPageBreak/>
        <w:t xml:space="preserve">　　一类会议综合定额标准（每人每天）不超过760元，其中住宿费500元、伙食费150元、其他费用110元，各项费用之间可以调剂使用。</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二类、三类、四类会议各项费用不超过如下定额标准：</w:t>
      </w:r>
    </w:p>
    <w:p w:rsidR="00157938" w:rsidRPr="00FC6B22" w:rsidRDefault="00E8657F" w:rsidP="004F2EAB">
      <w:pPr>
        <w:widowControl/>
        <w:spacing w:line="4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r w:rsidR="00157938" w:rsidRPr="00FC6B22">
        <w:rPr>
          <w:rFonts w:ascii="仿宋_GB2312" w:eastAsia="仿宋_GB2312" w:hAnsi="宋体" w:cs="宋体" w:hint="eastAsia"/>
          <w:kern w:val="0"/>
          <w:sz w:val="24"/>
          <w:szCs w:val="24"/>
        </w:rPr>
        <w:t>单位：元/人天</w:t>
      </w:r>
    </w:p>
    <w:tbl>
      <w:tblPr>
        <w:tblW w:w="8380" w:type="dxa"/>
        <w:jc w:val="center"/>
        <w:tblCellSpacing w:w="15" w:type="dxa"/>
        <w:tblInd w:w="6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2688"/>
        <w:gridCol w:w="1715"/>
        <w:gridCol w:w="1715"/>
        <w:gridCol w:w="2262"/>
      </w:tblGrid>
      <w:tr w:rsidR="00157938" w:rsidRPr="00FC6B22" w:rsidTr="003020B8">
        <w:trPr>
          <w:tblCellSpacing w:w="15" w:type="dxa"/>
          <w:jc w:val="center"/>
        </w:trPr>
        <w:tc>
          <w:tcPr>
            <w:tcW w:w="2643" w:type="dxa"/>
            <w:vAlign w:val="center"/>
            <w:hideMark/>
          </w:tcPr>
          <w:p w:rsidR="00157938" w:rsidRPr="00FC6B22" w:rsidRDefault="00157938" w:rsidP="004F2EAB">
            <w:pPr>
              <w:widowControl/>
              <w:spacing w:line="400" w:lineRule="exact"/>
              <w:jc w:val="center"/>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会议类别</w:t>
            </w:r>
          </w:p>
        </w:tc>
        <w:tc>
          <w:tcPr>
            <w:tcW w:w="0" w:type="auto"/>
            <w:vAlign w:val="center"/>
            <w:hideMark/>
          </w:tcPr>
          <w:p w:rsidR="00157938" w:rsidRPr="00FC6B22" w:rsidRDefault="00157938" w:rsidP="004F2EAB">
            <w:pPr>
              <w:widowControl/>
              <w:spacing w:line="400" w:lineRule="exact"/>
              <w:jc w:val="center"/>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住宿费</w:t>
            </w:r>
          </w:p>
        </w:tc>
        <w:tc>
          <w:tcPr>
            <w:tcW w:w="0" w:type="auto"/>
            <w:vAlign w:val="center"/>
            <w:hideMark/>
          </w:tcPr>
          <w:p w:rsidR="00157938" w:rsidRPr="00FC6B22" w:rsidRDefault="00157938" w:rsidP="004F2EAB">
            <w:pPr>
              <w:widowControl/>
              <w:spacing w:line="400" w:lineRule="exact"/>
              <w:jc w:val="center"/>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伙食费</w:t>
            </w:r>
          </w:p>
        </w:tc>
        <w:tc>
          <w:tcPr>
            <w:tcW w:w="0" w:type="auto"/>
            <w:vAlign w:val="center"/>
            <w:hideMark/>
          </w:tcPr>
          <w:p w:rsidR="00157938" w:rsidRPr="00FC6B22" w:rsidRDefault="00157938" w:rsidP="004F2EAB">
            <w:pPr>
              <w:widowControl/>
              <w:spacing w:line="400" w:lineRule="exact"/>
              <w:jc w:val="center"/>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其他费用</w:t>
            </w:r>
          </w:p>
        </w:tc>
      </w:tr>
      <w:tr w:rsidR="00157938" w:rsidRPr="00FC6B22" w:rsidTr="003020B8">
        <w:trPr>
          <w:tblCellSpacing w:w="15" w:type="dxa"/>
          <w:jc w:val="center"/>
        </w:trPr>
        <w:tc>
          <w:tcPr>
            <w:tcW w:w="2643" w:type="dxa"/>
            <w:vAlign w:val="center"/>
            <w:hideMark/>
          </w:tcPr>
          <w:p w:rsidR="00157938" w:rsidRPr="00FC6B22" w:rsidRDefault="00157938" w:rsidP="004F2EAB">
            <w:pPr>
              <w:widowControl/>
              <w:spacing w:line="400" w:lineRule="exact"/>
              <w:jc w:val="center"/>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二类会议</w:t>
            </w:r>
          </w:p>
        </w:tc>
        <w:tc>
          <w:tcPr>
            <w:tcW w:w="0" w:type="auto"/>
            <w:vAlign w:val="center"/>
            <w:hideMark/>
          </w:tcPr>
          <w:p w:rsidR="00157938" w:rsidRPr="00FC6B22" w:rsidRDefault="00157938" w:rsidP="004F2EAB">
            <w:pPr>
              <w:widowControl/>
              <w:spacing w:line="400" w:lineRule="exact"/>
              <w:jc w:val="center"/>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400</w:t>
            </w:r>
          </w:p>
        </w:tc>
        <w:tc>
          <w:tcPr>
            <w:tcW w:w="0" w:type="auto"/>
            <w:vAlign w:val="center"/>
            <w:hideMark/>
          </w:tcPr>
          <w:p w:rsidR="00157938" w:rsidRPr="00FC6B22" w:rsidRDefault="00157938" w:rsidP="004F2EAB">
            <w:pPr>
              <w:widowControl/>
              <w:spacing w:line="400" w:lineRule="exact"/>
              <w:jc w:val="center"/>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150</w:t>
            </w:r>
          </w:p>
        </w:tc>
        <w:tc>
          <w:tcPr>
            <w:tcW w:w="0" w:type="auto"/>
            <w:vAlign w:val="center"/>
            <w:hideMark/>
          </w:tcPr>
          <w:p w:rsidR="00157938" w:rsidRPr="00FC6B22" w:rsidRDefault="00157938" w:rsidP="004F2EAB">
            <w:pPr>
              <w:widowControl/>
              <w:spacing w:line="400" w:lineRule="exact"/>
              <w:jc w:val="center"/>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100</w:t>
            </w:r>
          </w:p>
        </w:tc>
      </w:tr>
      <w:tr w:rsidR="00157938" w:rsidRPr="00FC6B22" w:rsidTr="003020B8">
        <w:trPr>
          <w:tblCellSpacing w:w="15" w:type="dxa"/>
          <w:jc w:val="center"/>
        </w:trPr>
        <w:tc>
          <w:tcPr>
            <w:tcW w:w="2643" w:type="dxa"/>
            <w:vAlign w:val="center"/>
            <w:hideMark/>
          </w:tcPr>
          <w:p w:rsidR="00157938" w:rsidRPr="00FC6B22" w:rsidRDefault="00157938" w:rsidP="004F2EAB">
            <w:pPr>
              <w:widowControl/>
              <w:spacing w:line="400" w:lineRule="exact"/>
              <w:jc w:val="center"/>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三、四类会议</w:t>
            </w:r>
          </w:p>
        </w:tc>
        <w:tc>
          <w:tcPr>
            <w:tcW w:w="0" w:type="auto"/>
            <w:vAlign w:val="center"/>
            <w:hideMark/>
          </w:tcPr>
          <w:p w:rsidR="00157938" w:rsidRPr="00FC6B22" w:rsidRDefault="00157938" w:rsidP="004F2EAB">
            <w:pPr>
              <w:widowControl/>
              <w:spacing w:line="400" w:lineRule="exact"/>
              <w:jc w:val="center"/>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340</w:t>
            </w:r>
          </w:p>
        </w:tc>
        <w:tc>
          <w:tcPr>
            <w:tcW w:w="0" w:type="auto"/>
            <w:vAlign w:val="center"/>
            <w:hideMark/>
          </w:tcPr>
          <w:p w:rsidR="00157938" w:rsidRPr="00FC6B22" w:rsidRDefault="00157938" w:rsidP="004F2EAB">
            <w:pPr>
              <w:widowControl/>
              <w:spacing w:line="400" w:lineRule="exact"/>
              <w:jc w:val="center"/>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130</w:t>
            </w:r>
          </w:p>
        </w:tc>
        <w:tc>
          <w:tcPr>
            <w:tcW w:w="0" w:type="auto"/>
            <w:vAlign w:val="center"/>
            <w:hideMark/>
          </w:tcPr>
          <w:p w:rsidR="00157938" w:rsidRPr="00FC6B22" w:rsidRDefault="00157938" w:rsidP="004F2EAB">
            <w:pPr>
              <w:widowControl/>
              <w:spacing w:line="400" w:lineRule="exact"/>
              <w:jc w:val="center"/>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80</w:t>
            </w:r>
          </w:p>
        </w:tc>
      </w:tr>
    </w:tbl>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二类、三类、四类会议各项费用涉及上表中两项及两项以上开支内容的，可在所涉及的相关经费标准合计金额内统筹使用。</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第十五条　一类、二类会议经费可以在部门预算项目经费中列支，三类、四类会议原则上在部门预算公用经费综合定额中列支。</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会议费由会议召开单位承担，不得向参会人员收取，不得以任何方式向下属机构、企事业单位、区县转嫁或摊派。</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第十六条　各市级机关在会议结束后应当及时办理报销手续。会议费报销时应当提供会议审批文件、会议通知及实际参会人员签到表、定点会议场所等会议服务单位提供的费用原始明细单据、电子结算单等凭证。财务部门要严格按规定审核会议费开支，对未列入年度会议计划，以及超范围、超标准开支的经费不予报销。</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第十七条　各市级机关会议费支付，应当严格按照国库集中支付制度和公务卡管理制度的有关规定执行，以银行转账或公务卡方式结算，不得以现金方式结算。</w:t>
      </w:r>
    </w:p>
    <w:p w:rsidR="00157938" w:rsidRPr="00E8657F" w:rsidRDefault="00157938" w:rsidP="004F2EAB">
      <w:pPr>
        <w:widowControl/>
        <w:spacing w:line="576" w:lineRule="exact"/>
        <w:jc w:val="center"/>
        <w:rPr>
          <w:rFonts w:ascii="黑体" w:eastAsia="黑体" w:hAnsi="Times New Roman"/>
          <w:kern w:val="0"/>
          <w:sz w:val="28"/>
          <w:szCs w:val="32"/>
        </w:rPr>
      </w:pPr>
      <w:r w:rsidRPr="00E8657F">
        <w:rPr>
          <w:rFonts w:ascii="黑体" w:eastAsia="黑体" w:hAnsi="Times New Roman" w:hint="eastAsia"/>
          <w:kern w:val="0"/>
          <w:sz w:val="28"/>
          <w:szCs w:val="32"/>
        </w:rPr>
        <w:t>第四章　会议费公示和年度报告制度</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第十八条　各市级机关应当将非涉密会议的名称、主要内容、参会人数、经费开支等情况在单位内部公示或提供查询，具备条件的应当向社会公开。</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第十九条　各市级预算主管部门应当于每年3月底前，将本部门所属预算单位上年度会议计划和执行情况，包括会议名称、主要内容、时间地点、代表人数、工作人员数、经费开支及列支渠道等汇总后报市财政局。</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第二十条　市财政局对各市级机关报送的会议年度报告进行汇总分析，针对执行中存在的问题，及时完善相关制度。</w:t>
      </w:r>
    </w:p>
    <w:p w:rsidR="00157938" w:rsidRPr="00E8657F" w:rsidRDefault="00157938" w:rsidP="004F2EAB">
      <w:pPr>
        <w:widowControl/>
        <w:spacing w:line="576" w:lineRule="exact"/>
        <w:jc w:val="center"/>
        <w:rPr>
          <w:rFonts w:ascii="黑体" w:eastAsia="黑体" w:hAnsi="Times New Roman"/>
          <w:kern w:val="0"/>
          <w:sz w:val="28"/>
          <w:szCs w:val="32"/>
        </w:rPr>
      </w:pPr>
      <w:r w:rsidRPr="00E8657F">
        <w:rPr>
          <w:rFonts w:ascii="黑体" w:eastAsia="黑体" w:hAnsi="Times New Roman" w:hint="eastAsia"/>
          <w:kern w:val="0"/>
          <w:sz w:val="28"/>
          <w:szCs w:val="32"/>
        </w:rPr>
        <w:t>第五章　管理职责</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第二十一条　市财政局的主要职责是：</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（一）会同市机关事务管理局等有关部门制定或修订市级机关会议费管理办法，并对执行情况进行监督检查；</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（二）审核批复市级预算主管部门的会议费预算；</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（三）对各市级机关报送的会议年度报告进行汇总分析，提出加强管理的措施。</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lastRenderedPageBreak/>
        <w:t xml:space="preserve">　　第二十二条　市机关事务管理局的主要职责是：</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（一）配合市财政局制定或修订市级机关会议费管理办法；</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（二）配合市财政局对各市级机关会议</w:t>
      </w:r>
      <w:proofErr w:type="gramStart"/>
      <w:r w:rsidRPr="00FC6B22">
        <w:rPr>
          <w:rFonts w:ascii="仿宋_GB2312" w:eastAsia="仿宋_GB2312" w:hAnsi="宋体" w:cs="宋体" w:hint="eastAsia"/>
          <w:kern w:val="0"/>
          <w:sz w:val="24"/>
          <w:szCs w:val="24"/>
        </w:rPr>
        <w:t>费执行</w:t>
      </w:r>
      <w:proofErr w:type="gramEnd"/>
      <w:r w:rsidRPr="00FC6B22">
        <w:rPr>
          <w:rFonts w:ascii="仿宋_GB2312" w:eastAsia="仿宋_GB2312" w:hAnsi="宋体" w:cs="宋体" w:hint="eastAsia"/>
          <w:kern w:val="0"/>
          <w:sz w:val="24"/>
          <w:szCs w:val="24"/>
        </w:rPr>
        <w:t>情况进行监督检查。</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第二十三条　各市级机关的主要职责是：</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（一）负责制定本单位会议费管理的实施细则，加强对本单位会议费使用的内控管理；</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（二）负责年度会议计划编制和三类、四类会议的审批管理；</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（三）负责编制会议预算并按规定管理、使用会议费，做好相应的财务管理和会计核算工作；对内部会议费报销进行审核把关，确保票据来源合法，内容真实、完整、合</w:t>
      </w:r>
      <w:proofErr w:type="gramStart"/>
      <w:r w:rsidRPr="00FC6B22">
        <w:rPr>
          <w:rFonts w:ascii="仿宋_GB2312" w:eastAsia="仿宋_GB2312" w:hAnsi="宋体" w:cs="宋体" w:hint="eastAsia"/>
          <w:kern w:val="0"/>
          <w:sz w:val="24"/>
          <w:szCs w:val="24"/>
        </w:rPr>
        <w:t>规</w:t>
      </w:r>
      <w:proofErr w:type="gramEnd"/>
      <w:r w:rsidRPr="00FC6B22">
        <w:rPr>
          <w:rFonts w:ascii="仿宋_GB2312" w:eastAsia="仿宋_GB2312" w:hAnsi="宋体" w:cs="宋体" w:hint="eastAsia"/>
          <w:kern w:val="0"/>
          <w:sz w:val="24"/>
          <w:szCs w:val="24"/>
        </w:rPr>
        <w:t>；</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（四）按规定报送会议年度报告，接受有关部门的监督检查。</w:t>
      </w:r>
    </w:p>
    <w:p w:rsidR="00157938" w:rsidRPr="00E8657F" w:rsidRDefault="00157938" w:rsidP="004F2EAB">
      <w:pPr>
        <w:widowControl/>
        <w:spacing w:line="576" w:lineRule="exact"/>
        <w:jc w:val="center"/>
        <w:rPr>
          <w:rFonts w:ascii="黑体" w:eastAsia="黑体" w:hAnsi="Times New Roman"/>
          <w:kern w:val="0"/>
          <w:sz w:val="28"/>
          <w:szCs w:val="32"/>
        </w:rPr>
      </w:pPr>
      <w:r w:rsidRPr="00E8657F">
        <w:rPr>
          <w:rFonts w:ascii="黑体" w:eastAsia="黑体" w:hAnsi="Times New Roman" w:hint="eastAsia"/>
          <w:kern w:val="0"/>
          <w:sz w:val="28"/>
          <w:szCs w:val="32"/>
        </w:rPr>
        <w:t>第六章　监督检查和责任追究</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第二十四条　市财政局会同市机关事务管理局等有关部门对各市级机关会议费管理和使用情况进行监督检查。主要内容包括：</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（一）会议计划的编报、审批是否符合规定；</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（二）会议费开支范围和开支标准是否符合规定；</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（三）会议费报销和支付是否符合规定；</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（四）会议会期、规模是否符合规定，会议是否在规定的地点和场所召开；</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（五）是否向下属机构、企事业单位或区转嫁、摊派会议费；</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（六）会议费管理使用的其他情况。</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第二十五条　严禁各市级机关借会议名义组织会餐或安排宴请；严禁套取会议</w:t>
      </w:r>
      <w:proofErr w:type="gramStart"/>
      <w:r w:rsidRPr="00FC6B22">
        <w:rPr>
          <w:rFonts w:ascii="仿宋_GB2312" w:eastAsia="仿宋_GB2312" w:hAnsi="宋体" w:cs="宋体" w:hint="eastAsia"/>
          <w:kern w:val="0"/>
          <w:sz w:val="24"/>
          <w:szCs w:val="24"/>
        </w:rPr>
        <w:t>费设立</w:t>
      </w:r>
      <w:proofErr w:type="gramEnd"/>
      <w:r w:rsidRPr="00FC6B22">
        <w:rPr>
          <w:rFonts w:ascii="仿宋_GB2312" w:eastAsia="仿宋_GB2312" w:hAnsi="宋体" w:cs="宋体" w:hint="eastAsia"/>
          <w:kern w:val="0"/>
          <w:sz w:val="24"/>
          <w:szCs w:val="24"/>
        </w:rPr>
        <w:t>“小金库”；严禁在会议费中列支公务接待费。</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各市级机关应当严格执行会议住宿标准，不得安排高档套房；会议用餐严格控制菜品种类、数量和份量，安排自助餐，严禁提供高档菜肴，不安排宴请，不上烟酒；工作会议会场一律</w:t>
      </w:r>
      <w:proofErr w:type="gramStart"/>
      <w:r w:rsidRPr="00FC6B22">
        <w:rPr>
          <w:rFonts w:ascii="仿宋_GB2312" w:eastAsia="仿宋_GB2312" w:hAnsi="宋体" w:cs="宋体" w:hint="eastAsia"/>
          <w:kern w:val="0"/>
          <w:sz w:val="24"/>
          <w:szCs w:val="24"/>
        </w:rPr>
        <w:t>不</w:t>
      </w:r>
      <w:proofErr w:type="gramEnd"/>
      <w:r w:rsidRPr="00FC6B22">
        <w:rPr>
          <w:rFonts w:ascii="仿宋_GB2312" w:eastAsia="仿宋_GB2312" w:hAnsi="宋体" w:cs="宋体" w:hint="eastAsia"/>
          <w:kern w:val="0"/>
          <w:sz w:val="24"/>
          <w:szCs w:val="24"/>
        </w:rPr>
        <w:t>专门摆放花草，不制作背景板，不提供水果。</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不得使用会议费购置电脑、复印机、打印机、传真机等固定资产以及开支与本次会议无关的其他费用；不得组织会议代表旅游和与会议无关的参观；严禁组织高消费娱乐、健身活动；严禁以任何名义发放纪念品；不得额外配发洗漱用品。</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第二十六条　违反本办法规定，有下列行为之一的，依法依规追究会议举办单位和相关人员的责任：</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（一）计划</w:t>
      </w:r>
      <w:proofErr w:type="gramStart"/>
      <w:r w:rsidRPr="00FC6B22">
        <w:rPr>
          <w:rFonts w:ascii="仿宋_GB2312" w:eastAsia="仿宋_GB2312" w:hAnsi="宋体" w:cs="宋体" w:hint="eastAsia"/>
          <w:kern w:val="0"/>
          <w:sz w:val="24"/>
          <w:szCs w:val="24"/>
        </w:rPr>
        <w:t>外召开</w:t>
      </w:r>
      <w:proofErr w:type="gramEnd"/>
      <w:r w:rsidRPr="00FC6B22">
        <w:rPr>
          <w:rFonts w:ascii="仿宋_GB2312" w:eastAsia="仿宋_GB2312" w:hAnsi="宋体" w:cs="宋体" w:hint="eastAsia"/>
          <w:kern w:val="0"/>
          <w:sz w:val="24"/>
          <w:szCs w:val="24"/>
        </w:rPr>
        <w:t>会议的；</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（二）以虚报、冒领手段骗取会议费的；</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（三）虚报会议人数、天数等进行报销的；</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（四）违规扩大会议费开支范围，擅自提高会议费开支标准的；</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（五）违规报销与会议无关费用的；</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（六）其他违反本办法行为的。</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lastRenderedPageBreak/>
        <w:t xml:space="preserve">　　有前款所</w:t>
      </w:r>
      <w:proofErr w:type="gramStart"/>
      <w:r w:rsidRPr="00FC6B22">
        <w:rPr>
          <w:rFonts w:ascii="仿宋_GB2312" w:eastAsia="仿宋_GB2312" w:hAnsi="宋体" w:cs="宋体" w:hint="eastAsia"/>
          <w:kern w:val="0"/>
          <w:sz w:val="24"/>
          <w:szCs w:val="24"/>
        </w:rPr>
        <w:t>列行</w:t>
      </w:r>
      <w:proofErr w:type="gramEnd"/>
      <w:r w:rsidRPr="00FC6B22">
        <w:rPr>
          <w:rFonts w:ascii="仿宋_GB2312" w:eastAsia="仿宋_GB2312" w:hAnsi="宋体" w:cs="宋体" w:hint="eastAsia"/>
          <w:kern w:val="0"/>
          <w:sz w:val="24"/>
          <w:szCs w:val="24"/>
        </w:rPr>
        <w:t>为之一的，由市财政局会同有关部门责令改正，追回资金，并根据《财政违法行为处罚处分条例》（国务院令第427号）对相关单位和人员进行处理。</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定点会议场所或单位内部宾馆、招待所、培训中心有关工作人员违反规定的，按照《上海市党政机关会议定点管理实施细则》（</w:t>
      </w:r>
      <w:proofErr w:type="gramStart"/>
      <w:r w:rsidRPr="00FC6B22">
        <w:rPr>
          <w:rFonts w:ascii="仿宋_GB2312" w:eastAsia="仿宋_GB2312" w:hAnsi="宋体" w:cs="宋体" w:hint="eastAsia"/>
          <w:kern w:val="0"/>
          <w:sz w:val="24"/>
          <w:szCs w:val="24"/>
        </w:rPr>
        <w:t>沪财行</w:t>
      </w:r>
      <w:proofErr w:type="gramEnd"/>
      <w:r w:rsidRPr="00FC6B22">
        <w:rPr>
          <w:rFonts w:ascii="仿宋_GB2312" w:eastAsia="仿宋_GB2312" w:hAnsi="宋体" w:cs="宋体" w:hint="eastAsia"/>
          <w:kern w:val="0"/>
          <w:sz w:val="24"/>
          <w:szCs w:val="24"/>
        </w:rPr>
        <w:t>〔2015〕41号）的有关规定处理。</w:t>
      </w:r>
    </w:p>
    <w:p w:rsidR="00157938" w:rsidRPr="00E8657F" w:rsidRDefault="00157938" w:rsidP="004F2EAB">
      <w:pPr>
        <w:widowControl/>
        <w:spacing w:line="576" w:lineRule="exact"/>
        <w:jc w:val="center"/>
        <w:rPr>
          <w:rFonts w:ascii="黑体" w:eastAsia="黑体" w:hAnsi="Times New Roman"/>
          <w:kern w:val="0"/>
          <w:sz w:val="28"/>
          <w:szCs w:val="32"/>
        </w:rPr>
      </w:pPr>
      <w:r w:rsidRPr="00E8657F">
        <w:rPr>
          <w:rFonts w:ascii="黑体" w:eastAsia="黑体" w:hAnsi="Times New Roman" w:hint="eastAsia"/>
          <w:kern w:val="0"/>
          <w:sz w:val="28"/>
          <w:szCs w:val="32"/>
        </w:rPr>
        <w:t>第七章　附则</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第二十七条　各市级机关应当按照本办法规定，结合本单位业务特点和工作需要，制定会议费管理具体规定。</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第二十八条　市级事业单位会议费管理参照本办法执行。</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第二十九条　各区可参照本办法，结合实际研究制定有关管理办法。</w:t>
      </w:r>
    </w:p>
    <w:p w:rsidR="00157938" w:rsidRPr="00FC6B22" w:rsidRDefault="00157938" w:rsidP="004F2EAB">
      <w:pPr>
        <w:widowControl/>
        <w:spacing w:line="400" w:lineRule="exact"/>
        <w:jc w:val="left"/>
        <w:rPr>
          <w:rFonts w:ascii="仿宋_GB2312" w:eastAsia="仿宋_GB2312" w:hAnsi="宋体" w:cs="宋体"/>
          <w:kern w:val="0"/>
          <w:sz w:val="24"/>
          <w:szCs w:val="24"/>
        </w:rPr>
      </w:pPr>
      <w:r w:rsidRPr="00FC6B22">
        <w:rPr>
          <w:rFonts w:ascii="仿宋_GB2312" w:eastAsia="仿宋_GB2312" w:hAnsi="宋体" w:cs="宋体" w:hint="eastAsia"/>
          <w:kern w:val="0"/>
          <w:sz w:val="24"/>
          <w:szCs w:val="24"/>
        </w:rPr>
        <w:t xml:space="preserve">　　第三十条　本办法由市财政局、市机关事务管理局负责解释，自发文之日起施行。《上海市市级机关会议费管理办法》（</w:t>
      </w:r>
      <w:proofErr w:type="gramStart"/>
      <w:r w:rsidRPr="00FC6B22">
        <w:rPr>
          <w:rFonts w:ascii="仿宋_GB2312" w:eastAsia="仿宋_GB2312" w:hAnsi="宋体" w:cs="宋体" w:hint="eastAsia"/>
          <w:kern w:val="0"/>
          <w:sz w:val="24"/>
          <w:szCs w:val="24"/>
        </w:rPr>
        <w:t>沪财行</w:t>
      </w:r>
      <w:proofErr w:type="gramEnd"/>
      <w:r w:rsidRPr="00FC6B22">
        <w:rPr>
          <w:rFonts w:ascii="仿宋_GB2312" w:eastAsia="仿宋_GB2312" w:hAnsi="宋体" w:cs="宋体" w:hint="eastAsia"/>
          <w:kern w:val="0"/>
          <w:sz w:val="24"/>
          <w:szCs w:val="24"/>
        </w:rPr>
        <w:t>〔2014〕14号）同时废止。</w:t>
      </w:r>
    </w:p>
    <w:p w:rsidR="00157938" w:rsidRPr="00FC6B22" w:rsidRDefault="00157938" w:rsidP="004F2EAB">
      <w:pPr>
        <w:spacing w:line="400" w:lineRule="exact"/>
        <w:rPr>
          <w:rFonts w:ascii="仿宋_GB2312" w:eastAsia="仿宋_GB2312"/>
          <w:sz w:val="24"/>
          <w:szCs w:val="24"/>
        </w:rPr>
      </w:pPr>
    </w:p>
    <w:p w:rsidR="001A7382" w:rsidRDefault="001A7382" w:rsidP="004F2EAB">
      <w:pPr>
        <w:pStyle w:val="p0"/>
        <w:snapToGrid w:val="0"/>
        <w:spacing w:before="0" w:beforeAutospacing="0" w:after="0" w:afterAutospacing="0" w:line="400" w:lineRule="exact"/>
        <w:jc w:val="center"/>
        <w:outlineLvl w:val="0"/>
        <w:rPr>
          <w:rFonts w:ascii="仿宋_GB2312" w:eastAsia="仿宋_GB2312"/>
        </w:rPr>
      </w:pPr>
    </w:p>
    <w:p w:rsidR="003020B8" w:rsidRDefault="003020B8" w:rsidP="004F2EAB">
      <w:pPr>
        <w:pStyle w:val="p0"/>
        <w:snapToGrid w:val="0"/>
        <w:spacing w:before="0" w:beforeAutospacing="0" w:after="0" w:afterAutospacing="0" w:line="400" w:lineRule="exact"/>
        <w:jc w:val="center"/>
        <w:outlineLvl w:val="0"/>
        <w:rPr>
          <w:rFonts w:ascii="仿宋_GB2312" w:eastAsia="仿宋_GB2312"/>
        </w:rPr>
      </w:pPr>
    </w:p>
    <w:p w:rsidR="003020B8" w:rsidRDefault="003020B8" w:rsidP="004F2EAB">
      <w:pPr>
        <w:pStyle w:val="p0"/>
        <w:snapToGrid w:val="0"/>
        <w:spacing w:before="0" w:beforeAutospacing="0" w:after="0" w:afterAutospacing="0" w:line="400" w:lineRule="exact"/>
        <w:jc w:val="center"/>
        <w:outlineLvl w:val="0"/>
        <w:rPr>
          <w:rFonts w:ascii="仿宋_GB2312" w:eastAsia="仿宋_GB2312"/>
        </w:rPr>
      </w:pPr>
    </w:p>
    <w:p w:rsidR="003020B8" w:rsidRDefault="003020B8" w:rsidP="004F2EAB">
      <w:pPr>
        <w:pStyle w:val="p0"/>
        <w:snapToGrid w:val="0"/>
        <w:spacing w:before="0" w:beforeAutospacing="0" w:after="0" w:afterAutospacing="0" w:line="400" w:lineRule="exact"/>
        <w:jc w:val="center"/>
        <w:outlineLvl w:val="0"/>
        <w:rPr>
          <w:rFonts w:ascii="仿宋_GB2312" w:eastAsia="仿宋_GB2312"/>
        </w:rPr>
      </w:pPr>
    </w:p>
    <w:p w:rsidR="003020B8" w:rsidRDefault="003020B8" w:rsidP="004F2EAB">
      <w:pPr>
        <w:pStyle w:val="p0"/>
        <w:snapToGrid w:val="0"/>
        <w:spacing w:before="0" w:beforeAutospacing="0" w:after="0" w:afterAutospacing="0" w:line="400" w:lineRule="exact"/>
        <w:jc w:val="center"/>
        <w:outlineLvl w:val="0"/>
        <w:rPr>
          <w:rFonts w:ascii="仿宋_GB2312" w:eastAsia="仿宋_GB2312"/>
        </w:rPr>
      </w:pPr>
    </w:p>
    <w:p w:rsidR="003020B8" w:rsidRDefault="003020B8" w:rsidP="004F2EAB">
      <w:pPr>
        <w:pStyle w:val="p0"/>
        <w:snapToGrid w:val="0"/>
        <w:spacing w:before="0" w:beforeAutospacing="0" w:after="0" w:afterAutospacing="0" w:line="400" w:lineRule="exact"/>
        <w:jc w:val="center"/>
        <w:outlineLvl w:val="0"/>
        <w:rPr>
          <w:rFonts w:ascii="仿宋_GB2312" w:eastAsia="仿宋_GB2312"/>
        </w:rPr>
      </w:pPr>
    </w:p>
    <w:p w:rsidR="003020B8" w:rsidRDefault="003020B8" w:rsidP="004F2EAB">
      <w:pPr>
        <w:pStyle w:val="p0"/>
        <w:snapToGrid w:val="0"/>
        <w:spacing w:before="0" w:beforeAutospacing="0" w:after="0" w:afterAutospacing="0" w:line="400" w:lineRule="exact"/>
        <w:jc w:val="center"/>
        <w:outlineLvl w:val="0"/>
        <w:rPr>
          <w:rFonts w:ascii="仿宋_GB2312" w:eastAsia="仿宋_GB2312"/>
        </w:rPr>
      </w:pPr>
    </w:p>
    <w:p w:rsidR="003020B8" w:rsidRDefault="003020B8" w:rsidP="004F2EAB">
      <w:pPr>
        <w:pStyle w:val="p0"/>
        <w:snapToGrid w:val="0"/>
        <w:spacing w:before="0" w:beforeAutospacing="0" w:after="0" w:afterAutospacing="0" w:line="400" w:lineRule="exact"/>
        <w:jc w:val="center"/>
        <w:outlineLvl w:val="0"/>
        <w:rPr>
          <w:rFonts w:ascii="仿宋_GB2312" w:eastAsia="仿宋_GB2312"/>
        </w:rPr>
      </w:pPr>
    </w:p>
    <w:p w:rsidR="003020B8" w:rsidRDefault="003020B8" w:rsidP="004F2EAB">
      <w:pPr>
        <w:pStyle w:val="p0"/>
        <w:snapToGrid w:val="0"/>
        <w:spacing w:before="0" w:beforeAutospacing="0" w:after="0" w:afterAutospacing="0" w:line="400" w:lineRule="exact"/>
        <w:jc w:val="center"/>
        <w:outlineLvl w:val="0"/>
        <w:rPr>
          <w:rFonts w:ascii="仿宋_GB2312" w:eastAsia="仿宋_GB2312"/>
        </w:rPr>
      </w:pPr>
    </w:p>
    <w:p w:rsidR="003020B8" w:rsidRDefault="003020B8" w:rsidP="004F2EAB">
      <w:pPr>
        <w:pStyle w:val="p0"/>
        <w:snapToGrid w:val="0"/>
        <w:spacing w:before="0" w:beforeAutospacing="0" w:after="0" w:afterAutospacing="0" w:line="400" w:lineRule="exact"/>
        <w:jc w:val="center"/>
        <w:outlineLvl w:val="0"/>
        <w:rPr>
          <w:rFonts w:ascii="仿宋_GB2312" w:eastAsia="仿宋_GB2312"/>
        </w:rPr>
      </w:pPr>
    </w:p>
    <w:p w:rsidR="003020B8" w:rsidRDefault="003020B8" w:rsidP="004F2EAB">
      <w:pPr>
        <w:pStyle w:val="p0"/>
        <w:snapToGrid w:val="0"/>
        <w:spacing w:before="0" w:beforeAutospacing="0" w:after="0" w:afterAutospacing="0" w:line="400" w:lineRule="exact"/>
        <w:jc w:val="center"/>
        <w:outlineLvl w:val="0"/>
        <w:rPr>
          <w:rFonts w:ascii="仿宋_GB2312" w:eastAsia="仿宋_GB2312"/>
        </w:rPr>
      </w:pPr>
    </w:p>
    <w:p w:rsidR="003020B8" w:rsidRDefault="003020B8" w:rsidP="004F2EAB">
      <w:pPr>
        <w:pStyle w:val="p0"/>
        <w:snapToGrid w:val="0"/>
        <w:spacing w:before="0" w:beforeAutospacing="0" w:after="0" w:afterAutospacing="0" w:line="400" w:lineRule="exact"/>
        <w:jc w:val="center"/>
        <w:outlineLvl w:val="0"/>
        <w:rPr>
          <w:rFonts w:ascii="仿宋_GB2312" w:eastAsia="仿宋_GB2312"/>
        </w:rPr>
      </w:pPr>
    </w:p>
    <w:p w:rsidR="003020B8" w:rsidRDefault="003020B8" w:rsidP="004F2EAB">
      <w:pPr>
        <w:pStyle w:val="p0"/>
        <w:snapToGrid w:val="0"/>
        <w:spacing w:before="0" w:beforeAutospacing="0" w:after="0" w:afterAutospacing="0" w:line="400" w:lineRule="exact"/>
        <w:jc w:val="center"/>
        <w:outlineLvl w:val="0"/>
        <w:rPr>
          <w:rFonts w:ascii="仿宋_GB2312" w:eastAsia="仿宋_GB2312"/>
        </w:rPr>
      </w:pPr>
    </w:p>
    <w:p w:rsidR="003020B8" w:rsidRDefault="003020B8" w:rsidP="004F2EAB">
      <w:pPr>
        <w:pStyle w:val="p0"/>
        <w:snapToGrid w:val="0"/>
        <w:spacing w:before="0" w:beforeAutospacing="0" w:after="0" w:afterAutospacing="0" w:line="400" w:lineRule="exact"/>
        <w:jc w:val="center"/>
        <w:outlineLvl w:val="0"/>
        <w:rPr>
          <w:rFonts w:ascii="仿宋_GB2312" w:eastAsia="仿宋_GB2312"/>
        </w:rPr>
      </w:pPr>
    </w:p>
    <w:p w:rsidR="003020B8" w:rsidRDefault="003020B8" w:rsidP="004F2EAB">
      <w:pPr>
        <w:pStyle w:val="p0"/>
        <w:snapToGrid w:val="0"/>
        <w:spacing w:before="0" w:beforeAutospacing="0" w:after="0" w:afterAutospacing="0" w:line="400" w:lineRule="exact"/>
        <w:jc w:val="center"/>
        <w:outlineLvl w:val="0"/>
        <w:rPr>
          <w:rFonts w:ascii="仿宋_GB2312" w:eastAsia="仿宋_GB2312"/>
        </w:rPr>
      </w:pPr>
    </w:p>
    <w:p w:rsidR="003020B8" w:rsidRDefault="003020B8" w:rsidP="004F2EAB">
      <w:pPr>
        <w:pStyle w:val="p0"/>
        <w:snapToGrid w:val="0"/>
        <w:spacing w:before="0" w:beforeAutospacing="0" w:after="0" w:afterAutospacing="0" w:line="400" w:lineRule="exact"/>
        <w:jc w:val="center"/>
        <w:outlineLvl w:val="0"/>
        <w:rPr>
          <w:rFonts w:ascii="仿宋_GB2312" w:eastAsia="仿宋_GB2312"/>
        </w:rPr>
      </w:pPr>
    </w:p>
    <w:p w:rsidR="003020B8" w:rsidRDefault="003020B8" w:rsidP="004F2EAB">
      <w:pPr>
        <w:pStyle w:val="p0"/>
        <w:snapToGrid w:val="0"/>
        <w:spacing w:before="0" w:beforeAutospacing="0" w:after="0" w:afterAutospacing="0" w:line="400" w:lineRule="exact"/>
        <w:jc w:val="center"/>
        <w:outlineLvl w:val="0"/>
        <w:rPr>
          <w:rFonts w:ascii="仿宋_GB2312" w:eastAsia="仿宋_GB2312"/>
        </w:rPr>
      </w:pPr>
    </w:p>
    <w:p w:rsidR="003020B8" w:rsidRDefault="003020B8" w:rsidP="004F2EAB">
      <w:pPr>
        <w:pStyle w:val="p0"/>
        <w:snapToGrid w:val="0"/>
        <w:spacing w:before="0" w:beforeAutospacing="0" w:after="0" w:afterAutospacing="0" w:line="400" w:lineRule="exact"/>
        <w:jc w:val="center"/>
        <w:outlineLvl w:val="0"/>
        <w:rPr>
          <w:rFonts w:ascii="仿宋_GB2312" w:eastAsia="仿宋_GB2312"/>
        </w:rPr>
      </w:pPr>
    </w:p>
    <w:p w:rsidR="003020B8" w:rsidRDefault="003020B8" w:rsidP="004F2EAB">
      <w:pPr>
        <w:pStyle w:val="p0"/>
        <w:snapToGrid w:val="0"/>
        <w:spacing w:before="0" w:beforeAutospacing="0" w:after="0" w:afterAutospacing="0" w:line="400" w:lineRule="exact"/>
        <w:jc w:val="center"/>
        <w:outlineLvl w:val="0"/>
        <w:rPr>
          <w:rFonts w:ascii="仿宋_GB2312" w:eastAsia="仿宋_GB2312"/>
        </w:rPr>
      </w:pPr>
    </w:p>
    <w:p w:rsidR="003020B8" w:rsidRDefault="003020B8" w:rsidP="004F2EAB">
      <w:pPr>
        <w:pStyle w:val="p0"/>
        <w:snapToGrid w:val="0"/>
        <w:spacing w:before="0" w:beforeAutospacing="0" w:after="0" w:afterAutospacing="0" w:line="400" w:lineRule="exact"/>
        <w:jc w:val="center"/>
        <w:outlineLvl w:val="0"/>
        <w:rPr>
          <w:rFonts w:ascii="仿宋_GB2312" w:eastAsia="仿宋_GB2312"/>
        </w:rPr>
      </w:pPr>
    </w:p>
    <w:p w:rsidR="003020B8" w:rsidRDefault="003020B8" w:rsidP="004F2EAB">
      <w:pPr>
        <w:pStyle w:val="p0"/>
        <w:snapToGrid w:val="0"/>
        <w:spacing w:before="0" w:beforeAutospacing="0" w:after="0" w:afterAutospacing="0" w:line="400" w:lineRule="exact"/>
        <w:jc w:val="center"/>
        <w:outlineLvl w:val="0"/>
        <w:rPr>
          <w:rFonts w:ascii="仿宋_GB2312" w:eastAsia="仿宋_GB2312"/>
        </w:rPr>
      </w:pPr>
    </w:p>
    <w:p w:rsidR="003020B8" w:rsidRPr="003020B8" w:rsidRDefault="003020B8" w:rsidP="004F2EAB">
      <w:pPr>
        <w:pStyle w:val="p0"/>
        <w:snapToGrid w:val="0"/>
        <w:spacing w:before="0" w:beforeAutospacing="0" w:after="0" w:afterAutospacing="0" w:line="400" w:lineRule="exact"/>
        <w:jc w:val="center"/>
        <w:outlineLvl w:val="0"/>
        <w:rPr>
          <w:rFonts w:ascii="仿宋_GB2312" w:eastAsia="仿宋_GB2312"/>
        </w:rPr>
      </w:pPr>
    </w:p>
    <w:p w:rsidR="00FA0A2E" w:rsidRPr="00FC6B22" w:rsidRDefault="00FA0A2E" w:rsidP="004F2EAB">
      <w:pPr>
        <w:widowControl/>
        <w:spacing w:line="400" w:lineRule="exact"/>
        <w:rPr>
          <w:rFonts w:ascii="黑体" w:eastAsia="黑体" w:hAnsi="宋体" w:cs="宋体"/>
          <w:kern w:val="0"/>
          <w:sz w:val="32"/>
          <w:szCs w:val="32"/>
        </w:rPr>
      </w:pPr>
      <w:r w:rsidRPr="00FC6B22">
        <w:rPr>
          <w:rFonts w:ascii="黑体" w:eastAsia="黑体" w:hAnsi="宋体" w:cs="宋体" w:hint="eastAsia"/>
          <w:kern w:val="0"/>
          <w:sz w:val="32"/>
          <w:szCs w:val="32"/>
        </w:rPr>
        <w:lastRenderedPageBreak/>
        <w:t>附录</w:t>
      </w:r>
      <w:r>
        <w:rPr>
          <w:rFonts w:ascii="黑体" w:eastAsia="黑体" w:hAnsi="宋体" w:cs="宋体" w:hint="eastAsia"/>
          <w:kern w:val="0"/>
          <w:sz w:val="32"/>
          <w:szCs w:val="32"/>
        </w:rPr>
        <w:t>2</w:t>
      </w:r>
      <w:r w:rsidRPr="00FC6B22">
        <w:rPr>
          <w:rFonts w:ascii="黑体" w:eastAsia="黑体" w:hAnsi="宋体" w:cs="宋体" w:hint="eastAsia"/>
          <w:kern w:val="0"/>
          <w:sz w:val="32"/>
          <w:szCs w:val="32"/>
        </w:rPr>
        <w:t>：</w:t>
      </w:r>
      <w:r w:rsidRPr="00FC6B22">
        <w:rPr>
          <w:rFonts w:ascii="黑体" w:eastAsia="黑体" w:hAnsi="宋体" w:cs="宋体"/>
          <w:kern w:val="0"/>
          <w:sz w:val="32"/>
          <w:szCs w:val="32"/>
        </w:rPr>
        <w:t xml:space="preserve"> </w:t>
      </w:r>
    </w:p>
    <w:p w:rsidR="003020B8" w:rsidRDefault="003020B8" w:rsidP="004F2EAB">
      <w:pPr>
        <w:widowControl/>
        <w:spacing w:line="400" w:lineRule="exact"/>
        <w:jc w:val="center"/>
        <w:rPr>
          <w:rFonts w:ascii="黑体" w:eastAsia="黑体" w:hAnsi="宋体" w:cs="宋体"/>
          <w:kern w:val="0"/>
          <w:sz w:val="32"/>
          <w:szCs w:val="32"/>
        </w:rPr>
      </w:pPr>
      <w:r w:rsidRPr="003020B8">
        <w:rPr>
          <w:rFonts w:ascii="黑体" w:eastAsia="黑体" w:hAnsi="宋体" w:cs="宋体" w:hint="eastAsia"/>
          <w:kern w:val="0"/>
          <w:sz w:val="32"/>
          <w:szCs w:val="32"/>
        </w:rPr>
        <w:t>上海市市级机关培训费管理办法</w:t>
      </w:r>
    </w:p>
    <w:p w:rsidR="004B32DD" w:rsidRPr="004B32DD" w:rsidRDefault="004B32DD" w:rsidP="004F2EAB">
      <w:pPr>
        <w:widowControl/>
        <w:spacing w:line="400" w:lineRule="exact"/>
        <w:jc w:val="center"/>
        <w:rPr>
          <w:rFonts w:ascii="黑体" w:eastAsia="黑体" w:hAnsi="黑体"/>
          <w:sz w:val="24"/>
        </w:rPr>
      </w:pPr>
      <w:r w:rsidRPr="004B32DD">
        <w:rPr>
          <w:rFonts w:ascii="黑体" w:eastAsia="黑体" w:hAnsi="黑体" w:hint="eastAsia"/>
          <w:sz w:val="24"/>
        </w:rPr>
        <w:t>（</w:t>
      </w:r>
      <w:proofErr w:type="gramStart"/>
      <w:r w:rsidRPr="004B32DD">
        <w:rPr>
          <w:rFonts w:ascii="黑体" w:eastAsia="黑体" w:hAnsi="黑体"/>
          <w:sz w:val="24"/>
        </w:rPr>
        <w:t>沪财行</w:t>
      </w:r>
      <w:proofErr w:type="gramEnd"/>
      <w:r w:rsidRPr="004B32DD">
        <w:rPr>
          <w:rFonts w:ascii="黑体" w:eastAsia="黑体" w:hAnsi="黑体"/>
          <w:sz w:val="24"/>
        </w:rPr>
        <w:t>〔2017〕45号</w:t>
      </w:r>
      <w:r w:rsidRPr="004B32DD">
        <w:rPr>
          <w:rFonts w:ascii="黑体" w:eastAsia="黑体" w:hAnsi="黑体" w:hint="eastAsia"/>
          <w:sz w:val="24"/>
        </w:rPr>
        <w:t>）</w:t>
      </w:r>
    </w:p>
    <w:p w:rsidR="003020B8" w:rsidRPr="003020B8" w:rsidRDefault="003020B8" w:rsidP="004F2EAB">
      <w:pPr>
        <w:widowControl/>
        <w:spacing w:line="576" w:lineRule="exact"/>
        <w:jc w:val="center"/>
        <w:rPr>
          <w:rFonts w:ascii="黑体" w:eastAsia="黑体" w:hAnsi="Times New Roman"/>
          <w:kern w:val="0"/>
          <w:sz w:val="28"/>
          <w:szCs w:val="32"/>
        </w:rPr>
      </w:pPr>
      <w:r w:rsidRPr="003020B8">
        <w:rPr>
          <w:rFonts w:ascii="黑体" w:eastAsia="黑体" w:hAnsi="Times New Roman" w:hint="eastAsia"/>
          <w:kern w:val="0"/>
          <w:sz w:val="28"/>
          <w:szCs w:val="32"/>
        </w:rPr>
        <w:t>第一章　总则</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第一条　为进一步规范市级机关培训工作，保证培训工作需要，加强培训费管理，节约培训费开支，按照《中央和国家机关培训费管理办法》和其他有关法律法规，结合本市实际，制定本办法。</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第二条　本办法所称培训，是指市级机关及其所属机构根据《中华人民共和国公务员法》、《干部教育培训工作条例》、《公务员培训规定（试行）》，使用财政资金在境内举办的三个月以内的各类培训。</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第三条　本办法所称市级机关，是指市级党的机关、人大机关、行政机关、政协机关、审判机关、检察机关，各人民团体、各民主党派市委和市工商联（以下简称“各单位”）。</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第四条　各单位举办培训应当坚持厉行节约、反对浪费的原则，实行单位内部统一管理，增强培训计划的科学性和严肃性，增强培训项目的针对性和实效性，保证培训质量，节约培训资源，提高培训经费使用效益。</w:t>
      </w:r>
    </w:p>
    <w:p w:rsidR="003020B8" w:rsidRPr="003020B8" w:rsidRDefault="003020B8" w:rsidP="004F2EAB">
      <w:pPr>
        <w:widowControl/>
        <w:spacing w:line="576" w:lineRule="exact"/>
        <w:jc w:val="center"/>
        <w:rPr>
          <w:rFonts w:ascii="黑体" w:eastAsia="黑体" w:hAnsi="Times New Roman"/>
          <w:kern w:val="0"/>
          <w:sz w:val="28"/>
          <w:szCs w:val="32"/>
        </w:rPr>
      </w:pPr>
      <w:r w:rsidRPr="003020B8">
        <w:rPr>
          <w:rFonts w:ascii="黑体" w:eastAsia="黑体" w:hAnsi="Times New Roman" w:hint="eastAsia"/>
          <w:kern w:val="0"/>
          <w:sz w:val="28"/>
          <w:szCs w:val="32"/>
        </w:rPr>
        <w:t>第二章　计划和备案管理</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第五条　建立培训计划编报和审批制度。各单位培训主管部门制订的本单位年度培训计划（包括培训名称、目的、对象、内容、时间、地点、参训人数、所需经费及列支渠道等），经单位财务部门审核后，报单位领导办公会议或党组（党委）会议批准后施行。</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第六条　年度培训计划一经批准，原则上不得调整。因工作需要确需临时增加培训项目的，报单位主要负责同志审批。</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第七条　各单位年度培训计划于每年3月31日前同时报市委组织部、市公务员局、市财政局备案。</w:t>
      </w:r>
    </w:p>
    <w:p w:rsidR="003020B8" w:rsidRPr="003020B8" w:rsidRDefault="003020B8" w:rsidP="004F2EAB">
      <w:pPr>
        <w:widowControl/>
        <w:spacing w:line="576" w:lineRule="exact"/>
        <w:jc w:val="center"/>
        <w:rPr>
          <w:rFonts w:ascii="黑体" w:eastAsia="黑体" w:hAnsi="Times New Roman"/>
          <w:kern w:val="0"/>
          <w:sz w:val="28"/>
          <w:szCs w:val="32"/>
        </w:rPr>
      </w:pPr>
      <w:r w:rsidRPr="003020B8">
        <w:rPr>
          <w:rFonts w:ascii="黑体" w:eastAsia="黑体" w:hAnsi="Times New Roman" w:hint="eastAsia"/>
          <w:kern w:val="0"/>
          <w:sz w:val="28"/>
          <w:szCs w:val="32"/>
        </w:rPr>
        <w:t>第三章　开支范围和标准</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第八条　本办法所称培训费，是指各单位开展培训直接发生的各项费用支出，包括师资费、住宿费、伙食费、培训场地费、培训资料费、交通费以及其他费用。</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（一）师资费是指聘请师资授课发生的费用，包括授课老师讲课费、住宿费、伙食费、城市间交通费。</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（二）住宿费是指参训人员及工作人员培训期间发生的租住房间的费用。</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（三）伙食费是指参训人员及工作人员培训期间发生的用餐费用。</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（四）培训场地费是指用于培训的会议室或教室租金。</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（五）培训资料费是</w:t>
      </w:r>
      <w:proofErr w:type="gramStart"/>
      <w:r w:rsidRPr="003020B8">
        <w:rPr>
          <w:rFonts w:ascii="仿宋_GB2312" w:eastAsia="仿宋_GB2312" w:hAnsi="宋体" w:cs="宋体" w:hint="eastAsia"/>
          <w:kern w:val="0"/>
          <w:sz w:val="24"/>
          <w:szCs w:val="24"/>
        </w:rPr>
        <w:t>指培训</w:t>
      </w:r>
      <w:proofErr w:type="gramEnd"/>
      <w:r w:rsidRPr="003020B8">
        <w:rPr>
          <w:rFonts w:ascii="仿宋_GB2312" w:eastAsia="仿宋_GB2312" w:hAnsi="宋体" w:cs="宋体" w:hint="eastAsia"/>
          <w:kern w:val="0"/>
          <w:sz w:val="24"/>
          <w:szCs w:val="24"/>
        </w:rPr>
        <w:t>期间必要的资料及办公用品费。</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lastRenderedPageBreak/>
        <w:t xml:space="preserve">　　（六）交通费是指用于培训所需的人员接送以及与培训有关的考察、调研等发生的交通支出。</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（七）其他费用是指现场教学费、设备租赁费、文体活动费、医药费等与培训有关的其他支出。</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参训人员参加培训往返及异地教学发生的城市间交通费，按照上海市市级机关差旅费有关规定回单位报销。</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第九条　除师资费外，培训费实行分类综合定额标准，分项核定、总额控制，各项费用涉及下表中两项及两项以上开支内容的，可在所涉及的相关经费标准合计金额内统筹使用。标准如下：</w:t>
      </w:r>
    </w:p>
    <w:p w:rsidR="003020B8" w:rsidRPr="003020B8" w:rsidRDefault="0043309D" w:rsidP="004F2EAB">
      <w:pPr>
        <w:widowControl/>
        <w:spacing w:line="40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r w:rsidR="003020B8" w:rsidRPr="003020B8">
        <w:rPr>
          <w:rFonts w:ascii="仿宋_GB2312" w:eastAsia="仿宋_GB2312" w:hAnsi="宋体" w:cs="宋体" w:hint="eastAsia"/>
          <w:kern w:val="0"/>
          <w:sz w:val="24"/>
          <w:szCs w:val="24"/>
        </w:rPr>
        <w:t>单位：元/人天</w:t>
      </w:r>
    </w:p>
    <w:tbl>
      <w:tblPr>
        <w:tblW w:w="9000" w:type="dxa"/>
        <w:jc w:val="center"/>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1453"/>
        <w:gridCol w:w="1101"/>
        <w:gridCol w:w="1101"/>
        <w:gridCol w:w="2777"/>
        <w:gridCol w:w="1368"/>
        <w:gridCol w:w="1200"/>
      </w:tblGrid>
      <w:tr w:rsidR="0043309D" w:rsidRPr="003020B8" w:rsidTr="0043309D">
        <w:trPr>
          <w:tblCellSpacing w:w="15" w:type="dxa"/>
          <w:jc w:val="center"/>
        </w:trPr>
        <w:tc>
          <w:tcPr>
            <w:tcW w:w="0" w:type="auto"/>
            <w:vAlign w:val="center"/>
            <w:hideMark/>
          </w:tcPr>
          <w:p w:rsidR="003020B8" w:rsidRPr="003020B8" w:rsidRDefault="003020B8" w:rsidP="004F2EAB">
            <w:pPr>
              <w:widowControl/>
              <w:spacing w:line="400" w:lineRule="exact"/>
              <w:jc w:val="center"/>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培训类别</w:t>
            </w:r>
          </w:p>
        </w:tc>
        <w:tc>
          <w:tcPr>
            <w:tcW w:w="0" w:type="auto"/>
            <w:vAlign w:val="center"/>
            <w:hideMark/>
          </w:tcPr>
          <w:p w:rsidR="003020B8" w:rsidRPr="003020B8" w:rsidRDefault="003020B8" w:rsidP="004F2EAB">
            <w:pPr>
              <w:widowControl/>
              <w:spacing w:line="400" w:lineRule="exact"/>
              <w:jc w:val="center"/>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住宿费</w:t>
            </w:r>
          </w:p>
        </w:tc>
        <w:tc>
          <w:tcPr>
            <w:tcW w:w="0" w:type="auto"/>
            <w:vAlign w:val="center"/>
            <w:hideMark/>
          </w:tcPr>
          <w:p w:rsidR="003020B8" w:rsidRPr="003020B8" w:rsidRDefault="003020B8" w:rsidP="004F2EAB">
            <w:pPr>
              <w:widowControl/>
              <w:spacing w:line="400" w:lineRule="exact"/>
              <w:jc w:val="center"/>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伙食费</w:t>
            </w:r>
          </w:p>
        </w:tc>
        <w:tc>
          <w:tcPr>
            <w:tcW w:w="2747" w:type="dxa"/>
            <w:vAlign w:val="center"/>
            <w:hideMark/>
          </w:tcPr>
          <w:p w:rsidR="003020B8" w:rsidRPr="003020B8" w:rsidRDefault="003020B8" w:rsidP="004F2EAB">
            <w:pPr>
              <w:widowControl/>
              <w:spacing w:line="400" w:lineRule="exact"/>
              <w:jc w:val="center"/>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场地、资料、交通费</w:t>
            </w:r>
          </w:p>
        </w:tc>
        <w:tc>
          <w:tcPr>
            <w:tcW w:w="1338" w:type="dxa"/>
            <w:vAlign w:val="center"/>
            <w:hideMark/>
          </w:tcPr>
          <w:p w:rsidR="003020B8" w:rsidRPr="003020B8" w:rsidRDefault="003020B8" w:rsidP="004F2EAB">
            <w:pPr>
              <w:widowControl/>
              <w:spacing w:line="400" w:lineRule="exact"/>
              <w:jc w:val="center"/>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其他费用</w:t>
            </w:r>
          </w:p>
        </w:tc>
        <w:tc>
          <w:tcPr>
            <w:tcW w:w="1155" w:type="dxa"/>
            <w:vAlign w:val="center"/>
            <w:hideMark/>
          </w:tcPr>
          <w:p w:rsidR="003020B8" w:rsidRPr="003020B8" w:rsidRDefault="003020B8" w:rsidP="004F2EAB">
            <w:pPr>
              <w:widowControl/>
              <w:spacing w:line="400" w:lineRule="exact"/>
              <w:jc w:val="center"/>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合计</w:t>
            </w:r>
          </w:p>
        </w:tc>
      </w:tr>
      <w:tr w:rsidR="0043309D" w:rsidRPr="003020B8" w:rsidTr="0043309D">
        <w:trPr>
          <w:tblCellSpacing w:w="15" w:type="dxa"/>
          <w:jc w:val="center"/>
        </w:trPr>
        <w:tc>
          <w:tcPr>
            <w:tcW w:w="0" w:type="auto"/>
            <w:vAlign w:val="center"/>
            <w:hideMark/>
          </w:tcPr>
          <w:p w:rsidR="003020B8" w:rsidRPr="003020B8" w:rsidRDefault="003020B8" w:rsidP="004F2EAB">
            <w:pPr>
              <w:widowControl/>
              <w:spacing w:line="400" w:lineRule="exact"/>
              <w:jc w:val="center"/>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一类培训</w:t>
            </w:r>
          </w:p>
        </w:tc>
        <w:tc>
          <w:tcPr>
            <w:tcW w:w="0" w:type="auto"/>
            <w:vAlign w:val="center"/>
            <w:hideMark/>
          </w:tcPr>
          <w:p w:rsidR="003020B8" w:rsidRPr="003020B8" w:rsidRDefault="003020B8" w:rsidP="004F2EAB">
            <w:pPr>
              <w:widowControl/>
              <w:spacing w:line="400" w:lineRule="exact"/>
              <w:jc w:val="center"/>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500</w:t>
            </w:r>
          </w:p>
        </w:tc>
        <w:tc>
          <w:tcPr>
            <w:tcW w:w="0" w:type="auto"/>
            <w:vAlign w:val="center"/>
            <w:hideMark/>
          </w:tcPr>
          <w:p w:rsidR="003020B8" w:rsidRPr="003020B8" w:rsidRDefault="003020B8" w:rsidP="004F2EAB">
            <w:pPr>
              <w:widowControl/>
              <w:spacing w:line="400" w:lineRule="exact"/>
              <w:jc w:val="center"/>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150</w:t>
            </w:r>
          </w:p>
        </w:tc>
        <w:tc>
          <w:tcPr>
            <w:tcW w:w="2747" w:type="dxa"/>
            <w:vAlign w:val="center"/>
            <w:hideMark/>
          </w:tcPr>
          <w:p w:rsidR="003020B8" w:rsidRPr="003020B8" w:rsidRDefault="003020B8" w:rsidP="004F2EAB">
            <w:pPr>
              <w:widowControl/>
              <w:spacing w:line="400" w:lineRule="exact"/>
              <w:jc w:val="center"/>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80</w:t>
            </w:r>
          </w:p>
        </w:tc>
        <w:tc>
          <w:tcPr>
            <w:tcW w:w="1338" w:type="dxa"/>
            <w:vAlign w:val="center"/>
            <w:hideMark/>
          </w:tcPr>
          <w:p w:rsidR="003020B8" w:rsidRPr="003020B8" w:rsidRDefault="003020B8" w:rsidP="004F2EAB">
            <w:pPr>
              <w:widowControl/>
              <w:spacing w:line="400" w:lineRule="exact"/>
              <w:jc w:val="center"/>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30</w:t>
            </w:r>
          </w:p>
        </w:tc>
        <w:tc>
          <w:tcPr>
            <w:tcW w:w="1155" w:type="dxa"/>
            <w:vAlign w:val="center"/>
            <w:hideMark/>
          </w:tcPr>
          <w:p w:rsidR="003020B8" w:rsidRPr="003020B8" w:rsidRDefault="003020B8" w:rsidP="004F2EAB">
            <w:pPr>
              <w:widowControl/>
              <w:spacing w:line="400" w:lineRule="exact"/>
              <w:jc w:val="center"/>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760</w:t>
            </w:r>
          </w:p>
        </w:tc>
      </w:tr>
      <w:tr w:rsidR="0043309D" w:rsidRPr="003020B8" w:rsidTr="0043309D">
        <w:trPr>
          <w:tblCellSpacing w:w="15" w:type="dxa"/>
          <w:jc w:val="center"/>
        </w:trPr>
        <w:tc>
          <w:tcPr>
            <w:tcW w:w="0" w:type="auto"/>
            <w:vAlign w:val="center"/>
            <w:hideMark/>
          </w:tcPr>
          <w:p w:rsidR="003020B8" w:rsidRPr="003020B8" w:rsidRDefault="003020B8" w:rsidP="004F2EAB">
            <w:pPr>
              <w:widowControl/>
              <w:spacing w:line="400" w:lineRule="exact"/>
              <w:jc w:val="center"/>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二类培训</w:t>
            </w:r>
          </w:p>
        </w:tc>
        <w:tc>
          <w:tcPr>
            <w:tcW w:w="0" w:type="auto"/>
            <w:vAlign w:val="center"/>
            <w:hideMark/>
          </w:tcPr>
          <w:p w:rsidR="003020B8" w:rsidRPr="003020B8" w:rsidRDefault="003020B8" w:rsidP="004F2EAB">
            <w:pPr>
              <w:widowControl/>
              <w:spacing w:line="400" w:lineRule="exact"/>
              <w:jc w:val="center"/>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400</w:t>
            </w:r>
          </w:p>
        </w:tc>
        <w:tc>
          <w:tcPr>
            <w:tcW w:w="0" w:type="auto"/>
            <w:vAlign w:val="center"/>
            <w:hideMark/>
          </w:tcPr>
          <w:p w:rsidR="003020B8" w:rsidRPr="003020B8" w:rsidRDefault="003020B8" w:rsidP="004F2EAB">
            <w:pPr>
              <w:widowControl/>
              <w:spacing w:line="400" w:lineRule="exact"/>
              <w:jc w:val="center"/>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150</w:t>
            </w:r>
          </w:p>
        </w:tc>
        <w:tc>
          <w:tcPr>
            <w:tcW w:w="2747" w:type="dxa"/>
            <w:vAlign w:val="center"/>
            <w:hideMark/>
          </w:tcPr>
          <w:p w:rsidR="003020B8" w:rsidRPr="003020B8" w:rsidRDefault="003020B8" w:rsidP="004F2EAB">
            <w:pPr>
              <w:widowControl/>
              <w:spacing w:line="400" w:lineRule="exact"/>
              <w:jc w:val="center"/>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70</w:t>
            </w:r>
          </w:p>
        </w:tc>
        <w:tc>
          <w:tcPr>
            <w:tcW w:w="1338" w:type="dxa"/>
            <w:vAlign w:val="center"/>
            <w:hideMark/>
          </w:tcPr>
          <w:p w:rsidR="003020B8" w:rsidRPr="003020B8" w:rsidRDefault="003020B8" w:rsidP="004F2EAB">
            <w:pPr>
              <w:widowControl/>
              <w:spacing w:line="400" w:lineRule="exact"/>
              <w:jc w:val="center"/>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30</w:t>
            </w:r>
          </w:p>
        </w:tc>
        <w:tc>
          <w:tcPr>
            <w:tcW w:w="1155" w:type="dxa"/>
            <w:vAlign w:val="center"/>
            <w:hideMark/>
          </w:tcPr>
          <w:p w:rsidR="003020B8" w:rsidRPr="003020B8" w:rsidRDefault="003020B8" w:rsidP="004F2EAB">
            <w:pPr>
              <w:widowControl/>
              <w:spacing w:line="400" w:lineRule="exact"/>
              <w:jc w:val="center"/>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650</w:t>
            </w:r>
          </w:p>
        </w:tc>
      </w:tr>
      <w:tr w:rsidR="0043309D" w:rsidRPr="003020B8" w:rsidTr="0043309D">
        <w:trPr>
          <w:tblCellSpacing w:w="15" w:type="dxa"/>
          <w:jc w:val="center"/>
        </w:trPr>
        <w:tc>
          <w:tcPr>
            <w:tcW w:w="0" w:type="auto"/>
            <w:vAlign w:val="center"/>
            <w:hideMark/>
          </w:tcPr>
          <w:p w:rsidR="003020B8" w:rsidRPr="003020B8" w:rsidRDefault="003020B8" w:rsidP="004F2EAB">
            <w:pPr>
              <w:widowControl/>
              <w:spacing w:line="400" w:lineRule="exact"/>
              <w:jc w:val="center"/>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三类培训</w:t>
            </w:r>
          </w:p>
        </w:tc>
        <w:tc>
          <w:tcPr>
            <w:tcW w:w="0" w:type="auto"/>
            <w:vAlign w:val="center"/>
            <w:hideMark/>
          </w:tcPr>
          <w:p w:rsidR="003020B8" w:rsidRPr="003020B8" w:rsidRDefault="003020B8" w:rsidP="004F2EAB">
            <w:pPr>
              <w:widowControl/>
              <w:spacing w:line="400" w:lineRule="exact"/>
              <w:jc w:val="center"/>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340</w:t>
            </w:r>
          </w:p>
        </w:tc>
        <w:tc>
          <w:tcPr>
            <w:tcW w:w="0" w:type="auto"/>
            <w:vAlign w:val="center"/>
            <w:hideMark/>
          </w:tcPr>
          <w:p w:rsidR="003020B8" w:rsidRPr="003020B8" w:rsidRDefault="003020B8" w:rsidP="004F2EAB">
            <w:pPr>
              <w:widowControl/>
              <w:spacing w:line="400" w:lineRule="exact"/>
              <w:jc w:val="center"/>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130</w:t>
            </w:r>
          </w:p>
        </w:tc>
        <w:tc>
          <w:tcPr>
            <w:tcW w:w="2747" w:type="dxa"/>
            <w:vAlign w:val="center"/>
            <w:hideMark/>
          </w:tcPr>
          <w:p w:rsidR="003020B8" w:rsidRPr="003020B8" w:rsidRDefault="003020B8" w:rsidP="004F2EAB">
            <w:pPr>
              <w:widowControl/>
              <w:spacing w:line="400" w:lineRule="exact"/>
              <w:jc w:val="center"/>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50</w:t>
            </w:r>
          </w:p>
        </w:tc>
        <w:tc>
          <w:tcPr>
            <w:tcW w:w="1338" w:type="dxa"/>
            <w:vAlign w:val="center"/>
            <w:hideMark/>
          </w:tcPr>
          <w:p w:rsidR="003020B8" w:rsidRPr="003020B8" w:rsidRDefault="003020B8" w:rsidP="004F2EAB">
            <w:pPr>
              <w:widowControl/>
              <w:spacing w:line="400" w:lineRule="exact"/>
              <w:jc w:val="center"/>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30</w:t>
            </w:r>
          </w:p>
        </w:tc>
        <w:tc>
          <w:tcPr>
            <w:tcW w:w="1155" w:type="dxa"/>
            <w:vAlign w:val="center"/>
            <w:hideMark/>
          </w:tcPr>
          <w:p w:rsidR="003020B8" w:rsidRPr="003020B8" w:rsidRDefault="003020B8" w:rsidP="004F2EAB">
            <w:pPr>
              <w:widowControl/>
              <w:spacing w:line="400" w:lineRule="exact"/>
              <w:jc w:val="center"/>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550</w:t>
            </w:r>
          </w:p>
        </w:tc>
      </w:tr>
    </w:tbl>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一类培训是指参训人员主要为省部级及相应人员的培训项目。</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二类培训是指参训人员主要为司局级人员的培训项目。</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三类培训是指参训人员主要为处级及以下人员的培训项目。</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综合定额标准是相关费用开支的上限，各单位应在综合定额标准以内结算报销。</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30天以内的培训按照综合定额标准控制；超过30天的培训，超过天数按照综合定额标准的70%控制。上述天数含报到撤离时间，报到和撤离时间分别不得超过1天。</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第十条　师资费在综合定额标准外单独核算。</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（一）讲课费（税后）执行以下标准：副高级技术职称专业人员每学时最高不超过500元，正高级技术职称专业人员每学时最高不超过1000元，院士、全国知名专家每学时一般不超过1500元。</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讲课</w:t>
      </w:r>
      <w:proofErr w:type="gramStart"/>
      <w:r w:rsidRPr="003020B8">
        <w:rPr>
          <w:rFonts w:ascii="仿宋_GB2312" w:eastAsia="仿宋_GB2312" w:hAnsi="宋体" w:cs="宋体" w:hint="eastAsia"/>
          <w:kern w:val="0"/>
          <w:sz w:val="24"/>
          <w:szCs w:val="24"/>
        </w:rPr>
        <w:t>费按照</w:t>
      </w:r>
      <w:proofErr w:type="gramEnd"/>
      <w:r w:rsidRPr="003020B8">
        <w:rPr>
          <w:rFonts w:ascii="仿宋_GB2312" w:eastAsia="仿宋_GB2312" w:hAnsi="宋体" w:cs="宋体" w:hint="eastAsia"/>
          <w:kern w:val="0"/>
          <w:sz w:val="24"/>
          <w:szCs w:val="24"/>
        </w:rPr>
        <w:t>实际发生的学时计算，每半天最多按4学时计算。</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其他人员讲课费参照上述标准执行。</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同时为多班次一并授课的，不重复计算讲课费。</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（二）授课老师的城市间交通费按照上海市市级机关差旅费有关规定和标准执行，住宿费、伙食费按照本办法标准执行，原则上由培训举办单位承担。</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（三）培训工作确有需要从异地（含境外）邀请授课老师，路途时间较长的，经单位主要负责同志书面批准，讲课费可以适当增加。</w:t>
      </w:r>
    </w:p>
    <w:p w:rsidR="003020B8" w:rsidRPr="003020B8" w:rsidRDefault="003020B8" w:rsidP="004F2EAB">
      <w:pPr>
        <w:widowControl/>
        <w:spacing w:line="576" w:lineRule="exact"/>
        <w:jc w:val="center"/>
        <w:rPr>
          <w:rFonts w:ascii="黑体" w:eastAsia="黑体" w:hAnsi="Times New Roman"/>
          <w:kern w:val="0"/>
          <w:sz w:val="28"/>
          <w:szCs w:val="32"/>
        </w:rPr>
      </w:pPr>
      <w:r w:rsidRPr="003020B8">
        <w:rPr>
          <w:rFonts w:ascii="黑体" w:eastAsia="黑体" w:hAnsi="Times New Roman" w:hint="eastAsia"/>
          <w:kern w:val="0"/>
          <w:sz w:val="28"/>
          <w:szCs w:val="32"/>
        </w:rPr>
        <w:t>第四章　培训组织</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lastRenderedPageBreak/>
        <w:t xml:space="preserve">　　第十一条　培训实行市和区分级管理，各单位举办培训，原则上不得下延至街道、乡镇及以下。</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第十二条　各单位开展培训，应当在开支范围和标准内，优先选择党校、行政学院、干部学院以及组织人事部门认可的其他培训机构承办。</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第十三条　组织培训的工作人员控制在参训人员数量的10%以内，最多不超过10人。</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第十四条　严禁</w:t>
      </w:r>
      <w:proofErr w:type="gramStart"/>
      <w:r w:rsidRPr="003020B8">
        <w:rPr>
          <w:rFonts w:ascii="仿宋_GB2312" w:eastAsia="仿宋_GB2312" w:hAnsi="宋体" w:cs="宋体" w:hint="eastAsia"/>
          <w:kern w:val="0"/>
          <w:sz w:val="24"/>
          <w:szCs w:val="24"/>
        </w:rPr>
        <w:t>借培训</w:t>
      </w:r>
      <w:proofErr w:type="gramEnd"/>
      <w:r w:rsidRPr="003020B8">
        <w:rPr>
          <w:rFonts w:ascii="仿宋_GB2312" w:eastAsia="仿宋_GB2312" w:hAnsi="宋体" w:cs="宋体" w:hint="eastAsia"/>
          <w:kern w:val="0"/>
          <w:sz w:val="24"/>
          <w:szCs w:val="24"/>
        </w:rPr>
        <w:t>名义安排公款旅游；严禁</w:t>
      </w:r>
      <w:proofErr w:type="gramStart"/>
      <w:r w:rsidRPr="003020B8">
        <w:rPr>
          <w:rFonts w:ascii="仿宋_GB2312" w:eastAsia="仿宋_GB2312" w:hAnsi="宋体" w:cs="宋体" w:hint="eastAsia"/>
          <w:kern w:val="0"/>
          <w:sz w:val="24"/>
          <w:szCs w:val="24"/>
        </w:rPr>
        <w:t>借培训</w:t>
      </w:r>
      <w:proofErr w:type="gramEnd"/>
      <w:r w:rsidRPr="003020B8">
        <w:rPr>
          <w:rFonts w:ascii="仿宋_GB2312" w:eastAsia="仿宋_GB2312" w:hAnsi="宋体" w:cs="宋体" w:hint="eastAsia"/>
          <w:kern w:val="0"/>
          <w:sz w:val="24"/>
          <w:szCs w:val="24"/>
        </w:rPr>
        <w:t>名义组织会餐或安排宴请；严禁组织高消费娱乐健身活动；严禁使用培训费购置电脑、复印机、打印机、传真机等固定资产以及开支与培训无关的其他费用；严禁在培训费中列支公务接待费、会议费；严禁套取培训</w:t>
      </w:r>
      <w:proofErr w:type="gramStart"/>
      <w:r w:rsidRPr="003020B8">
        <w:rPr>
          <w:rFonts w:ascii="仿宋_GB2312" w:eastAsia="仿宋_GB2312" w:hAnsi="宋体" w:cs="宋体" w:hint="eastAsia"/>
          <w:kern w:val="0"/>
          <w:sz w:val="24"/>
          <w:szCs w:val="24"/>
        </w:rPr>
        <w:t>费设立</w:t>
      </w:r>
      <w:proofErr w:type="gramEnd"/>
      <w:r w:rsidRPr="003020B8">
        <w:rPr>
          <w:rFonts w:ascii="仿宋_GB2312" w:eastAsia="仿宋_GB2312" w:hAnsi="宋体" w:cs="宋体" w:hint="eastAsia"/>
          <w:kern w:val="0"/>
          <w:sz w:val="24"/>
          <w:szCs w:val="24"/>
        </w:rPr>
        <w:t>“小金库”。</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培训住宿不得安排高档套房，不得额外配发洗漱用品；培训用餐不得上高档菜肴，不得提供烟酒；除必要的现场教学外，7日以内的培训不得组织调研、考察、参观。</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第十五条　邀请境外师资讲课，须严格按照有关外事管理规定，履行审批手续。境内师资能够满足培训需要的，不得邀请境外师资。</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第十六条　培训举办单位应当注重教学设计和质量评估，通过需求调研、课程设计和开发、专家论证、评估反馈等环节，推进培训工作科学化、精准化；注重运用大数据、“互联网＋”等现代信息技术手段开展培训和管理。所需费用纳入部门预算予以保障。</w:t>
      </w:r>
    </w:p>
    <w:p w:rsidR="003020B8" w:rsidRPr="003020B8" w:rsidRDefault="003020B8" w:rsidP="004F2EAB">
      <w:pPr>
        <w:widowControl/>
        <w:spacing w:line="576" w:lineRule="exact"/>
        <w:jc w:val="center"/>
        <w:rPr>
          <w:rFonts w:ascii="黑体" w:eastAsia="黑体" w:hAnsi="Times New Roman"/>
          <w:kern w:val="0"/>
          <w:sz w:val="28"/>
          <w:szCs w:val="32"/>
        </w:rPr>
      </w:pPr>
      <w:r w:rsidRPr="003020B8">
        <w:rPr>
          <w:rFonts w:ascii="黑体" w:eastAsia="黑体" w:hAnsi="Times New Roman" w:hint="eastAsia"/>
          <w:kern w:val="0"/>
          <w:sz w:val="28"/>
          <w:szCs w:val="32"/>
        </w:rPr>
        <w:t>第五章　报销核算</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第十七条　报销培训费，综合定额范围内的，应当提供培训计划审批文件、培训通知、实际参训人员签到表以及培训机构出具的收款票据、费用明细等凭证；师资</w:t>
      </w:r>
      <w:proofErr w:type="gramStart"/>
      <w:r w:rsidRPr="003020B8">
        <w:rPr>
          <w:rFonts w:ascii="仿宋_GB2312" w:eastAsia="仿宋_GB2312" w:hAnsi="宋体" w:cs="宋体" w:hint="eastAsia"/>
          <w:kern w:val="0"/>
          <w:sz w:val="24"/>
          <w:szCs w:val="24"/>
        </w:rPr>
        <w:t>费范围</w:t>
      </w:r>
      <w:proofErr w:type="gramEnd"/>
      <w:r w:rsidRPr="003020B8">
        <w:rPr>
          <w:rFonts w:ascii="仿宋_GB2312" w:eastAsia="仿宋_GB2312" w:hAnsi="宋体" w:cs="宋体" w:hint="eastAsia"/>
          <w:kern w:val="0"/>
          <w:sz w:val="24"/>
          <w:szCs w:val="24"/>
        </w:rPr>
        <w:t>内的，应当提供讲课费签收单或合同，异地授课的城市间交通费、住宿费、伙食费按照差旅费报销办法提供相关凭据；执行中经单位主要负责同志批准临时增加的培训项目，还应提供单位主要负责同志审批材料。</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各单位财务部门应当严格按照规定审核培训费开支，对未履行审批备案程序的培训，以及超范围、超标准开支的费用不予报销。</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第十八条　培训费的资金支付应当执行国库集中支付和公务卡管理有关制度规定。</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第十九条　培训费由培训举办单位承担，不得向参训人员收取任何费用。</w:t>
      </w:r>
    </w:p>
    <w:p w:rsidR="003020B8" w:rsidRPr="003020B8" w:rsidRDefault="003020B8" w:rsidP="004F2EAB">
      <w:pPr>
        <w:widowControl/>
        <w:spacing w:line="576" w:lineRule="exact"/>
        <w:jc w:val="center"/>
        <w:rPr>
          <w:rFonts w:ascii="黑体" w:eastAsia="黑体" w:hAnsi="Times New Roman"/>
          <w:kern w:val="0"/>
          <w:sz w:val="28"/>
          <w:szCs w:val="32"/>
        </w:rPr>
      </w:pPr>
      <w:r w:rsidRPr="003020B8">
        <w:rPr>
          <w:rFonts w:ascii="黑体" w:eastAsia="黑体" w:hAnsi="Times New Roman" w:hint="eastAsia"/>
          <w:kern w:val="0"/>
          <w:sz w:val="28"/>
          <w:szCs w:val="32"/>
        </w:rPr>
        <w:t>第六章　监督检查</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第二十条　各单位应当将非涉密培训的项目、内容、人数、经费等情况，以适当方式进行公开。</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第二十一条　各单位应当于每年3月31日前将上年度培训计划执行情况（包括培训名称、对象、内容、时间、地点、参训人数、工作人员数、经费开支及列支渠道、培训成效、问题建议等）报送市委组织部、市公务员局、市财政局。</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第二十二条　市委组织部、市公务员局、市财政局、市审计局等有关部门对各单位培训活动和培训费管理使用情况进行监督检查。主要内容包括：</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lastRenderedPageBreak/>
        <w:t xml:space="preserve">　　（一）培训计划的编报是否符合规定；</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（二）临时增加培训计划是否报单位主要负责同志审批；</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（三）培训费开支范围和开支标准是否符合规定；</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（四）培训费报销和支付是否符合规定；</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（五）是否存在虚报培训费用的行为；</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（六）是否存在转嫁、摊派培训费用的行为；</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（七）是否存在向参训人员乱收费的行为；</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（八）是否存在奢侈浪费现象；</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（九）是否存在其他违反本办法的行为。</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第二十三条　对于检查中发现的违反本办法的行为，由市委组织部、市公务员局、市财政局、市审计局等有关部门责令改正，追回资金，并予以通报。对相关责任人员，按规定予以党纪政纪处分；涉嫌犯罪的，移送司法机关处理。</w:t>
      </w:r>
    </w:p>
    <w:p w:rsidR="003020B8" w:rsidRPr="003020B8" w:rsidRDefault="003020B8" w:rsidP="004F2EAB">
      <w:pPr>
        <w:widowControl/>
        <w:spacing w:line="576" w:lineRule="exact"/>
        <w:jc w:val="center"/>
        <w:rPr>
          <w:rFonts w:ascii="黑体" w:eastAsia="黑体" w:hAnsi="Times New Roman"/>
          <w:kern w:val="0"/>
          <w:sz w:val="28"/>
          <w:szCs w:val="32"/>
        </w:rPr>
      </w:pPr>
      <w:r w:rsidRPr="003020B8">
        <w:rPr>
          <w:rFonts w:ascii="黑体" w:eastAsia="黑体" w:hAnsi="Times New Roman" w:hint="eastAsia"/>
          <w:kern w:val="0"/>
          <w:sz w:val="28"/>
          <w:szCs w:val="32"/>
        </w:rPr>
        <w:t>第七章　附则</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第二十四条　各单位可以按照本办法规定，结合本单位业务特点和工作实际，制定培训费管理具体规定。</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第二十五条　市委组织部、市公务员局组织的调训和统一培训，不适用本办法，按有关规定执行。</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第二十六条　市级事业单位培训费管理参照本办法执行。</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第二十七条　各区可参照本办法，结合实际研究制定有关管理办法。</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第二十八条　本办法由市财政局会同市委组织部、市公务员局负责解释。</w:t>
      </w:r>
    </w:p>
    <w:p w:rsidR="003020B8" w:rsidRPr="003020B8" w:rsidRDefault="003020B8" w:rsidP="004F2EAB">
      <w:pPr>
        <w:widowControl/>
        <w:spacing w:line="400" w:lineRule="exact"/>
        <w:jc w:val="left"/>
        <w:rPr>
          <w:rFonts w:ascii="仿宋_GB2312" w:eastAsia="仿宋_GB2312" w:hAnsi="宋体" w:cs="宋体"/>
          <w:kern w:val="0"/>
          <w:sz w:val="24"/>
          <w:szCs w:val="24"/>
        </w:rPr>
      </w:pPr>
      <w:r w:rsidRPr="003020B8">
        <w:rPr>
          <w:rFonts w:ascii="仿宋_GB2312" w:eastAsia="仿宋_GB2312" w:hAnsi="宋体" w:cs="宋体" w:hint="eastAsia"/>
          <w:kern w:val="0"/>
          <w:sz w:val="24"/>
          <w:szCs w:val="24"/>
        </w:rPr>
        <w:t xml:space="preserve">　　第二十九条　本办法自发文之日起施行。《上海市市级机关培训费管理办法》（</w:t>
      </w:r>
      <w:proofErr w:type="gramStart"/>
      <w:r w:rsidRPr="003020B8">
        <w:rPr>
          <w:rFonts w:ascii="仿宋_GB2312" w:eastAsia="仿宋_GB2312" w:hAnsi="宋体" w:cs="宋体" w:hint="eastAsia"/>
          <w:kern w:val="0"/>
          <w:sz w:val="24"/>
          <w:szCs w:val="24"/>
        </w:rPr>
        <w:t>沪财行</w:t>
      </w:r>
      <w:proofErr w:type="gramEnd"/>
      <w:r w:rsidRPr="003020B8">
        <w:rPr>
          <w:rFonts w:ascii="仿宋_GB2312" w:eastAsia="仿宋_GB2312" w:hAnsi="宋体" w:cs="宋体" w:hint="eastAsia"/>
          <w:kern w:val="0"/>
          <w:sz w:val="24"/>
          <w:szCs w:val="24"/>
        </w:rPr>
        <w:t>〔2014〕35号）同时废止。</w:t>
      </w:r>
    </w:p>
    <w:p w:rsidR="003020B8" w:rsidRDefault="003020B8" w:rsidP="004F2EAB">
      <w:pPr>
        <w:pStyle w:val="p0"/>
        <w:snapToGrid w:val="0"/>
        <w:spacing w:before="0" w:beforeAutospacing="0" w:after="0" w:afterAutospacing="0" w:line="400" w:lineRule="exact"/>
        <w:jc w:val="center"/>
        <w:outlineLvl w:val="0"/>
        <w:rPr>
          <w:rFonts w:ascii="仿宋_GB2312" w:eastAsia="仿宋_GB2312"/>
        </w:rPr>
      </w:pPr>
    </w:p>
    <w:p w:rsidR="00380725" w:rsidRDefault="00380725" w:rsidP="004F2EAB">
      <w:pPr>
        <w:pStyle w:val="p0"/>
        <w:snapToGrid w:val="0"/>
        <w:spacing w:before="0" w:beforeAutospacing="0" w:after="0" w:afterAutospacing="0" w:line="400" w:lineRule="exact"/>
        <w:jc w:val="center"/>
        <w:outlineLvl w:val="0"/>
        <w:rPr>
          <w:rFonts w:ascii="仿宋_GB2312" w:eastAsia="仿宋_GB2312"/>
        </w:rPr>
      </w:pPr>
    </w:p>
    <w:p w:rsidR="00380725" w:rsidRDefault="00380725" w:rsidP="004F2EAB">
      <w:pPr>
        <w:pStyle w:val="p0"/>
        <w:snapToGrid w:val="0"/>
        <w:spacing w:before="0" w:beforeAutospacing="0" w:after="0" w:afterAutospacing="0" w:line="400" w:lineRule="exact"/>
        <w:jc w:val="center"/>
        <w:outlineLvl w:val="0"/>
        <w:rPr>
          <w:rFonts w:ascii="仿宋_GB2312" w:eastAsia="仿宋_GB2312"/>
        </w:rPr>
      </w:pPr>
    </w:p>
    <w:p w:rsidR="00380725" w:rsidRDefault="00380725" w:rsidP="004F2EAB">
      <w:pPr>
        <w:pStyle w:val="p0"/>
        <w:snapToGrid w:val="0"/>
        <w:spacing w:before="0" w:beforeAutospacing="0" w:after="0" w:afterAutospacing="0" w:line="400" w:lineRule="exact"/>
        <w:jc w:val="center"/>
        <w:outlineLvl w:val="0"/>
        <w:rPr>
          <w:rFonts w:ascii="仿宋_GB2312" w:eastAsia="仿宋_GB2312"/>
        </w:rPr>
      </w:pPr>
    </w:p>
    <w:p w:rsidR="00380725" w:rsidRDefault="00380725" w:rsidP="004F2EAB">
      <w:pPr>
        <w:pStyle w:val="p0"/>
        <w:snapToGrid w:val="0"/>
        <w:spacing w:before="0" w:beforeAutospacing="0" w:after="0" w:afterAutospacing="0" w:line="400" w:lineRule="exact"/>
        <w:jc w:val="center"/>
        <w:outlineLvl w:val="0"/>
        <w:rPr>
          <w:rFonts w:ascii="仿宋_GB2312" w:eastAsia="仿宋_GB2312"/>
        </w:rPr>
      </w:pPr>
    </w:p>
    <w:p w:rsidR="00380725" w:rsidRDefault="00380725" w:rsidP="004F2EAB">
      <w:pPr>
        <w:pStyle w:val="p0"/>
        <w:snapToGrid w:val="0"/>
        <w:spacing w:before="0" w:beforeAutospacing="0" w:after="0" w:afterAutospacing="0" w:line="400" w:lineRule="exact"/>
        <w:jc w:val="center"/>
        <w:outlineLvl w:val="0"/>
        <w:rPr>
          <w:rFonts w:ascii="仿宋_GB2312" w:eastAsia="仿宋_GB2312"/>
        </w:rPr>
      </w:pPr>
    </w:p>
    <w:p w:rsidR="00380725" w:rsidRDefault="00380725" w:rsidP="004F2EAB">
      <w:pPr>
        <w:pStyle w:val="p0"/>
        <w:snapToGrid w:val="0"/>
        <w:spacing w:before="0" w:beforeAutospacing="0" w:after="0" w:afterAutospacing="0" w:line="400" w:lineRule="exact"/>
        <w:jc w:val="center"/>
        <w:outlineLvl w:val="0"/>
        <w:rPr>
          <w:rFonts w:ascii="仿宋_GB2312" w:eastAsia="仿宋_GB2312"/>
        </w:rPr>
      </w:pPr>
    </w:p>
    <w:p w:rsidR="00380725" w:rsidRDefault="00380725" w:rsidP="004F2EAB">
      <w:pPr>
        <w:pStyle w:val="p0"/>
        <w:snapToGrid w:val="0"/>
        <w:spacing w:before="0" w:beforeAutospacing="0" w:after="0" w:afterAutospacing="0" w:line="400" w:lineRule="exact"/>
        <w:jc w:val="center"/>
        <w:outlineLvl w:val="0"/>
        <w:rPr>
          <w:rFonts w:ascii="仿宋_GB2312" w:eastAsia="仿宋_GB2312"/>
        </w:rPr>
      </w:pPr>
    </w:p>
    <w:p w:rsidR="00380725" w:rsidRDefault="00380725" w:rsidP="004F2EAB">
      <w:pPr>
        <w:pStyle w:val="p0"/>
        <w:snapToGrid w:val="0"/>
        <w:spacing w:before="0" w:beforeAutospacing="0" w:after="0" w:afterAutospacing="0" w:line="400" w:lineRule="exact"/>
        <w:jc w:val="center"/>
        <w:outlineLvl w:val="0"/>
        <w:rPr>
          <w:rFonts w:ascii="仿宋_GB2312" w:eastAsia="仿宋_GB2312"/>
        </w:rPr>
      </w:pPr>
    </w:p>
    <w:p w:rsidR="00380725" w:rsidRDefault="00380725" w:rsidP="004F2EAB">
      <w:pPr>
        <w:pStyle w:val="p0"/>
        <w:snapToGrid w:val="0"/>
        <w:spacing w:before="0" w:beforeAutospacing="0" w:after="0" w:afterAutospacing="0" w:line="400" w:lineRule="exact"/>
        <w:jc w:val="center"/>
        <w:outlineLvl w:val="0"/>
        <w:rPr>
          <w:rFonts w:ascii="仿宋_GB2312" w:eastAsia="仿宋_GB2312"/>
        </w:rPr>
      </w:pPr>
    </w:p>
    <w:p w:rsidR="00380725" w:rsidRDefault="00380725" w:rsidP="004F2EAB">
      <w:pPr>
        <w:pStyle w:val="p0"/>
        <w:snapToGrid w:val="0"/>
        <w:spacing w:before="0" w:beforeAutospacing="0" w:after="0" w:afterAutospacing="0" w:line="400" w:lineRule="exact"/>
        <w:jc w:val="center"/>
        <w:outlineLvl w:val="0"/>
        <w:rPr>
          <w:rFonts w:ascii="仿宋_GB2312" w:eastAsia="仿宋_GB2312"/>
        </w:rPr>
      </w:pPr>
    </w:p>
    <w:p w:rsidR="00380725" w:rsidRDefault="00380725" w:rsidP="004F2EAB">
      <w:pPr>
        <w:pStyle w:val="p0"/>
        <w:snapToGrid w:val="0"/>
        <w:spacing w:before="0" w:beforeAutospacing="0" w:after="0" w:afterAutospacing="0" w:line="400" w:lineRule="exact"/>
        <w:jc w:val="center"/>
        <w:outlineLvl w:val="0"/>
        <w:rPr>
          <w:rFonts w:ascii="仿宋_GB2312" w:eastAsia="仿宋_GB2312"/>
        </w:rPr>
      </w:pPr>
    </w:p>
    <w:p w:rsidR="00380725" w:rsidRPr="00FC6B22" w:rsidRDefault="00380725" w:rsidP="004F2EAB">
      <w:pPr>
        <w:widowControl/>
        <w:spacing w:line="400" w:lineRule="exact"/>
        <w:rPr>
          <w:rFonts w:ascii="黑体" w:eastAsia="黑体" w:hAnsi="宋体" w:cs="宋体"/>
          <w:kern w:val="0"/>
          <w:sz w:val="32"/>
          <w:szCs w:val="32"/>
        </w:rPr>
      </w:pPr>
      <w:r w:rsidRPr="00FC6B22">
        <w:rPr>
          <w:rFonts w:ascii="黑体" w:eastAsia="黑体" w:hAnsi="宋体" w:cs="宋体" w:hint="eastAsia"/>
          <w:kern w:val="0"/>
          <w:sz w:val="32"/>
          <w:szCs w:val="32"/>
        </w:rPr>
        <w:lastRenderedPageBreak/>
        <w:t>附录</w:t>
      </w:r>
      <w:r>
        <w:rPr>
          <w:rFonts w:ascii="黑体" w:eastAsia="黑体" w:hAnsi="宋体" w:cs="宋体" w:hint="eastAsia"/>
          <w:kern w:val="0"/>
          <w:sz w:val="32"/>
          <w:szCs w:val="32"/>
        </w:rPr>
        <w:t>3</w:t>
      </w:r>
      <w:r w:rsidRPr="00FC6B22">
        <w:rPr>
          <w:rFonts w:ascii="黑体" w:eastAsia="黑体" w:hAnsi="宋体" w:cs="宋体" w:hint="eastAsia"/>
          <w:kern w:val="0"/>
          <w:sz w:val="32"/>
          <w:szCs w:val="32"/>
        </w:rPr>
        <w:t>：</w:t>
      </w:r>
      <w:r w:rsidRPr="00FC6B22">
        <w:rPr>
          <w:rFonts w:ascii="黑体" w:eastAsia="黑体" w:hAnsi="宋体" w:cs="宋体"/>
          <w:kern w:val="0"/>
          <w:sz w:val="32"/>
          <w:szCs w:val="32"/>
        </w:rPr>
        <w:t xml:space="preserve"> </w:t>
      </w:r>
    </w:p>
    <w:p w:rsidR="00380725" w:rsidRDefault="00380725" w:rsidP="007A3AD5">
      <w:pPr>
        <w:pStyle w:val="p0"/>
        <w:snapToGrid w:val="0"/>
        <w:spacing w:before="0" w:beforeAutospacing="0" w:after="0" w:afterAutospacing="0" w:line="440" w:lineRule="exact"/>
        <w:jc w:val="center"/>
        <w:rPr>
          <w:rFonts w:ascii="黑体" w:eastAsia="黑体"/>
          <w:sz w:val="32"/>
          <w:szCs w:val="32"/>
        </w:rPr>
      </w:pPr>
      <w:r w:rsidRPr="006962C6">
        <w:rPr>
          <w:rFonts w:ascii="黑体" w:eastAsia="黑体"/>
          <w:sz w:val="32"/>
          <w:szCs w:val="32"/>
        </w:rPr>
        <w:t>因公临时出国经费管理办法</w:t>
      </w:r>
    </w:p>
    <w:p w:rsidR="004B32DD" w:rsidRPr="004B32DD" w:rsidRDefault="004B32DD" w:rsidP="004B32DD">
      <w:pPr>
        <w:widowControl/>
        <w:spacing w:line="400" w:lineRule="exact"/>
        <w:jc w:val="center"/>
        <w:rPr>
          <w:rFonts w:ascii="黑体" w:eastAsia="黑体" w:hAnsi="黑体"/>
          <w:sz w:val="24"/>
        </w:rPr>
      </w:pPr>
      <w:r w:rsidRPr="004B32DD">
        <w:rPr>
          <w:rFonts w:ascii="黑体" w:eastAsia="黑体" w:hAnsi="黑体" w:hint="eastAsia"/>
          <w:sz w:val="24"/>
        </w:rPr>
        <w:t>（</w:t>
      </w:r>
      <w:proofErr w:type="gramStart"/>
      <w:r w:rsidRPr="004B32DD">
        <w:rPr>
          <w:rFonts w:ascii="黑体" w:eastAsia="黑体" w:hAnsi="黑体"/>
          <w:sz w:val="24"/>
        </w:rPr>
        <w:t>财行〔2013〕</w:t>
      </w:r>
      <w:proofErr w:type="gramEnd"/>
      <w:r w:rsidRPr="004B32DD">
        <w:rPr>
          <w:rFonts w:ascii="黑体" w:eastAsia="黑体" w:hAnsi="黑体"/>
          <w:sz w:val="24"/>
        </w:rPr>
        <w:t>516号</w:t>
      </w:r>
      <w:r w:rsidRPr="004B32DD">
        <w:rPr>
          <w:rFonts w:ascii="黑体" w:eastAsia="黑体" w:hAnsi="黑体" w:hint="eastAsia"/>
          <w:sz w:val="24"/>
        </w:rPr>
        <w:t>）</w:t>
      </w:r>
    </w:p>
    <w:p w:rsidR="00380725" w:rsidRPr="006962C6" w:rsidRDefault="00380725" w:rsidP="004F2EAB">
      <w:pPr>
        <w:pStyle w:val="p0"/>
        <w:snapToGrid w:val="0"/>
        <w:spacing w:before="0" w:beforeAutospacing="0" w:after="0" w:afterAutospacing="0" w:line="440" w:lineRule="exact"/>
        <w:ind w:firstLineChars="200" w:firstLine="640"/>
        <w:jc w:val="center"/>
        <w:rPr>
          <w:rFonts w:ascii="黑体" w:eastAsia="黑体"/>
          <w:sz w:val="32"/>
          <w:szCs w:val="32"/>
        </w:rPr>
      </w:pPr>
    </w:p>
    <w:p w:rsidR="00380725" w:rsidRPr="00380725" w:rsidRDefault="00380725" w:rsidP="004F2EAB">
      <w:pPr>
        <w:widowControl/>
        <w:spacing w:line="576" w:lineRule="exact"/>
        <w:jc w:val="center"/>
        <w:rPr>
          <w:rFonts w:ascii="黑体" w:eastAsia="黑体" w:hAnsi="Times New Roman"/>
          <w:kern w:val="0"/>
          <w:sz w:val="28"/>
          <w:szCs w:val="32"/>
        </w:rPr>
      </w:pPr>
      <w:r w:rsidRPr="00380725">
        <w:rPr>
          <w:rFonts w:ascii="黑体" w:eastAsia="黑体" w:hAnsi="Times New Roman"/>
          <w:kern w:val="0"/>
          <w:sz w:val="28"/>
          <w:szCs w:val="32"/>
        </w:rPr>
        <w:t>第一章</w:t>
      </w:r>
      <w:r w:rsidRPr="00380725">
        <w:rPr>
          <w:rFonts w:ascii="黑体" w:eastAsia="黑体" w:hAnsi="Times New Roman" w:hint="eastAsia"/>
          <w:kern w:val="0"/>
          <w:sz w:val="28"/>
          <w:szCs w:val="32"/>
        </w:rPr>
        <w:t xml:space="preserve">   </w:t>
      </w:r>
      <w:r w:rsidRPr="00380725">
        <w:rPr>
          <w:rFonts w:ascii="黑体" w:eastAsia="黑体" w:hAnsi="Times New Roman"/>
          <w:kern w:val="0"/>
          <w:sz w:val="28"/>
          <w:szCs w:val="32"/>
        </w:rPr>
        <w:t>总则</w:t>
      </w:r>
    </w:p>
    <w:p w:rsidR="00380725" w:rsidRPr="00380725" w:rsidRDefault="00380725" w:rsidP="004F2EAB">
      <w:pPr>
        <w:widowControl/>
        <w:spacing w:line="440" w:lineRule="exact"/>
        <w:jc w:val="left"/>
        <w:rPr>
          <w:rFonts w:ascii="仿宋_GB2312" w:eastAsia="仿宋_GB2312" w:hAnsi="宋体"/>
          <w:sz w:val="24"/>
          <w:szCs w:val="24"/>
        </w:rPr>
      </w:pPr>
      <w:r w:rsidRPr="006962C6">
        <w:rPr>
          <w:rFonts w:ascii="仿宋_GB2312" w:eastAsia="仿宋_GB2312" w:hAnsi="宋体"/>
          <w:sz w:val="28"/>
          <w:szCs w:val="28"/>
        </w:rPr>
        <w:t xml:space="preserve">　</w:t>
      </w:r>
      <w:r w:rsidRPr="00380725">
        <w:rPr>
          <w:rFonts w:ascii="仿宋_GB2312" w:eastAsia="仿宋_GB2312" w:hAnsi="宋体" w:hint="eastAsia"/>
          <w:sz w:val="24"/>
          <w:szCs w:val="24"/>
        </w:rPr>
        <w:t xml:space="preserve">　</w:t>
      </w:r>
      <w:bookmarkStart w:id="80" w:name="att1_i1"/>
      <w:r w:rsidRPr="00380725">
        <w:rPr>
          <w:rFonts w:ascii="仿宋_GB2312" w:eastAsia="仿宋_GB2312" w:hAnsi="宋体" w:hint="eastAsia"/>
          <w:sz w:val="24"/>
          <w:szCs w:val="24"/>
        </w:rPr>
        <w:t>第一条</w:t>
      </w:r>
      <w:bookmarkEnd w:id="80"/>
      <w:r w:rsidRPr="00380725">
        <w:rPr>
          <w:rFonts w:ascii="仿宋_GB2312" w:eastAsia="仿宋_GB2312" w:hAnsi="宋体" w:hint="eastAsia"/>
          <w:sz w:val="24"/>
          <w:szCs w:val="24"/>
        </w:rPr>
        <w:t xml:space="preserve"> 为了进一步规范因公临时出国经费管理，加强预算监督，提高资金使用效益，保证外事工作的顺利开展，根据《中华人民共和国预算法》、《党政机关厉行节约反对浪费条例》等法律法规，制定本办法。</w:t>
      </w:r>
    </w:p>
    <w:p w:rsidR="00380725" w:rsidRPr="00380725" w:rsidRDefault="00380725" w:rsidP="004F2EAB">
      <w:pPr>
        <w:widowControl/>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第二条 本办法适用于各级党政军机关、人大政协机关、审判机关、检察机关、民主党派、人民团体和事业单位因公组</w:t>
      </w:r>
      <w:proofErr w:type="gramStart"/>
      <w:r w:rsidRPr="00380725">
        <w:rPr>
          <w:rFonts w:ascii="仿宋_GB2312" w:eastAsia="仿宋_GB2312" w:hAnsi="宋体" w:hint="eastAsia"/>
          <w:sz w:val="24"/>
          <w:szCs w:val="24"/>
        </w:rPr>
        <w:t>派临时</w:t>
      </w:r>
      <w:proofErr w:type="gramEnd"/>
      <w:r w:rsidRPr="00380725">
        <w:rPr>
          <w:rFonts w:ascii="仿宋_GB2312" w:eastAsia="仿宋_GB2312" w:hAnsi="宋体" w:hint="eastAsia"/>
          <w:sz w:val="24"/>
          <w:szCs w:val="24"/>
        </w:rPr>
        <w:t>代表团组的省部级以下（含省部级）出国人员（以下简称出国人员）。</w:t>
      </w:r>
    </w:p>
    <w:p w:rsidR="00380725" w:rsidRPr="00380725" w:rsidRDefault="00380725" w:rsidP="004F2EAB">
      <w:pPr>
        <w:widowControl/>
        <w:spacing w:line="440" w:lineRule="exact"/>
        <w:ind w:firstLine="570"/>
        <w:jc w:val="left"/>
        <w:rPr>
          <w:rFonts w:ascii="仿宋_GB2312" w:eastAsia="仿宋_GB2312" w:hAnsi="宋体"/>
          <w:sz w:val="24"/>
          <w:szCs w:val="24"/>
        </w:rPr>
      </w:pPr>
      <w:r w:rsidRPr="00380725">
        <w:rPr>
          <w:rFonts w:ascii="仿宋_GB2312" w:eastAsia="仿宋_GB2312" w:hAnsi="宋体" w:hint="eastAsia"/>
          <w:sz w:val="24"/>
          <w:szCs w:val="24"/>
        </w:rPr>
        <w:t>第三条 各地区各部门各单位因公组</w:t>
      </w:r>
      <w:proofErr w:type="gramStart"/>
      <w:r w:rsidRPr="00380725">
        <w:rPr>
          <w:rFonts w:ascii="仿宋_GB2312" w:eastAsia="仿宋_GB2312" w:hAnsi="宋体" w:hint="eastAsia"/>
          <w:sz w:val="24"/>
          <w:szCs w:val="24"/>
        </w:rPr>
        <w:t>派临时</w:t>
      </w:r>
      <w:proofErr w:type="gramEnd"/>
      <w:r w:rsidRPr="00380725">
        <w:rPr>
          <w:rFonts w:ascii="仿宋_GB2312" w:eastAsia="仿宋_GB2312" w:hAnsi="宋体" w:hint="eastAsia"/>
          <w:sz w:val="24"/>
          <w:szCs w:val="24"/>
        </w:rPr>
        <w:t>出国团组应当坚持强化预算约束、优化经费结构、厉行勤俭节约、讲求务实高效的原则，严格控制因公临时出国规模，规范因公临时出国经费管理。</w:t>
      </w:r>
    </w:p>
    <w:p w:rsidR="00380725" w:rsidRPr="00380725" w:rsidRDefault="00380725" w:rsidP="004F2EAB">
      <w:pPr>
        <w:widowControl/>
        <w:spacing w:line="440" w:lineRule="exact"/>
        <w:ind w:firstLine="570"/>
        <w:jc w:val="left"/>
        <w:rPr>
          <w:rFonts w:ascii="仿宋_GB2312" w:eastAsia="仿宋_GB2312" w:hAnsi="宋体"/>
          <w:sz w:val="24"/>
          <w:szCs w:val="24"/>
        </w:rPr>
      </w:pPr>
    </w:p>
    <w:p w:rsidR="00380725" w:rsidRPr="00380725" w:rsidRDefault="00380725" w:rsidP="004F2EAB">
      <w:pPr>
        <w:widowControl/>
        <w:spacing w:line="576" w:lineRule="exact"/>
        <w:jc w:val="center"/>
        <w:rPr>
          <w:rFonts w:ascii="黑体" w:eastAsia="黑体" w:hAnsi="Times New Roman"/>
          <w:kern w:val="0"/>
          <w:sz w:val="28"/>
          <w:szCs w:val="32"/>
        </w:rPr>
      </w:pPr>
      <w:r w:rsidRPr="00380725">
        <w:rPr>
          <w:rFonts w:ascii="黑体" w:eastAsia="黑体" w:hAnsi="Times New Roman" w:hint="eastAsia"/>
          <w:kern w:val="0"/>
          <w:sz w:val="28"/>
          <w:szCs w:val="32"/>
        </w:rPr>
        <w:t>第二章   预算管理和计划管理</w:t>
      </w:r>
    </w:p>
    <w:p w:rsidR="00380725" w:rsidRPr="00380725" w:rsidRDefault="00380725" w:rsidP="004F2EAB">
      <w:pPr>
        <w:widowControl/>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第四条 因公临时出国经费应当全部纳入预算管理，并按照下列规定执行：</w:t>
      </w:r>
    </w:p>
    <w:p w:rsidR="00380725" w:rsidRPr="00380725" w:rsidRDefault="00380725" w:rsidP="004F2EAB">
      <w:pPr>
        <w:widowControl/>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（一）各级财政部门应当加强因公临时出国经费的预算管理，严格控制因公临时出国经费总额，科学合理地安排因公临时出国经费预算。</w:t>
      </w:r>
    </w:p>
    <w:p w:rsidR="00380725" w:rsidRPr="00380725" w:rsidRDefault="00380725" w:rsidP="004F2EAB">
      <w:pPr>
        <w:widowControl/>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二）各地区各部门各单位应当加强预算硬约束,认真贯彻落实厉行节约的要求，在核定的年度因公临时出国经费预算内，务实高效、精简节约地安排因公临时出国活动，不得超预算或无预算安排出访团组。确有特殊需要的，按规定程序报批。</w:t>
      </w:r>
    </w:p>
    <w:p w:rsidR="00380725" w:rsidRPr="00380725" w:rsidRDefault="00380725" w:rsidP="004F2EAB">
      <w:pPr>
        <w:widowControl/>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第五条 出访团组实行计划审批管理，并按照下列规定执行：</w:t>
      </w:r>
    </w:p>
    <w:p w:rsidR="00380725" w:rsidRPr="00380725" w:rsidRDefault="00380725" w:rsidP="004F2EAB">
      <w:pPr>
        <w:widowControl/>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一）各地区各部门各单位应当认真贯彻中央有关外事管理规定，科学制订年度因公临时出国计划，认真履行因公临时出国计划报批制度，严格控制因公临时出国团组人数、国家数和在外停留天数，正确执行限量管理规定。组团单位和派出单位要明确责任，谁派出、谁负责。</w:t>
      </w:r>
    </w:p>
    <w:p w:rsidR="00380725" w:rsidRPr="00380725" w:rsidRDefault="00380725" w:rsidP="004F2EAB">
      <w:pPr>
        <w:widowControl/>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（二）因公临时出国应当坚持因事定人的原则，不得因人找事，不得安排照顾性和无实质内容的一般性出访，不得安排考察性出访。</w:t>
      </w:r>
    </w:p>
    <w:p w:rsidR="00380725" w:rsidRPr="00380725" w:rsidRDefault="00380725" w:rsidP="004F2EAB">
      <w:pPr>
        <w:widowControl/>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（三）各级外事部门应当加强因公临时出国计划的审核审批管理，严格把关，对违反规定、不适合成行的团组予以调整或者取消。驻外使馆</w:t>
      </w:r>
      <w:proofErr w:type="gramStart"/>
      <w:r w:rsidRPr="00380725">
        <w:rPr>
          <w:rFonts w:ascii="仿宋_GB2312" w:eastAsia="仿宋_GB2312" w:hAnsi="宋体" w:hint="eastAsia"/>
          <w:sz w:val="24"/>
          <w:szCs w:val="24"/>
        </w:rPr>
        <w:t>答复国内因公临时</w:t>
      </w:r>
      <w:proofErr w:type="gramEnd"/>
      <w:r w:rsidRPr="00380725">
        <w:rPr>
          <w:rFonts w:ascii="仿宋_GB2312" w:eastAsia="仿宋_GB2312" w:hAnsi="宋体" w:hint="eastAsia"/>
          <w:sz w:val="24"/>
          <w:szCs w:val="24"/>
        </w:rPr>
        <w:t>出国征求意见时，应当严格履行把关职责。</w:t>
      </w:r>
    </w:p>
    <w:p w:rsidR="00380725" w:rsidRPr="00380725" w:rsidRDefault="00380725" w:rsidP="004F2EAB">
      <w:pPr>
        <w:widowControl/>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lastRenderedPageBreak/>
        <w:t xml:space="preserve">　　第六条 各地区各部门各单位出国经费的支付，应当严格按照国库集中支付制度和公务卡管理制度的有关规定执行。</w:t>
      </w:r>
    </w:p>
    <w:p w:rsidR="00380725" w:rsidRPr="00380725" w:rsidRDefault="00380725" w:rsidP="004F2EAB">
      <w:pPr>
        <w:widowControl/>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各地区各部门各单位应当严格执行各项经费开支标准，不得擅自突破，严禁接受或变相接受企事业单位资助，严禁向同级机关、下级机关、下属单位、企业、驻外机构等摊派或转嫁出访费用。</w:t>
      </w:r>
    </w:p>
    <w:p w:rsidR="00380725" w:rsidRPr="00380725" w:rsidRDefault="00380725" w:rsidP="004F2EAB">
      <w:pPr>
        <w:widowControl/>
        <w:spacing w:line="440" w:lineRule="exact"/>
        <w:ind w:firstLine="570"/>
        <w:jc w:val="left"/>
        <w:rPr>
          <w:rFonts w:ascii="仿宋_GB2312" w:eastAsia="仿宋_GB2312" w:hAnsi="宋体"/>
          <w:sz w:val="24"/>
          <w:szCs w:val="24"/>
        </w:rPr>
      </w:pPr>
      <w:r w:rsidRPr="00380725">
        <w:rPr>
          <w:rFonts w:ascii="仿宋_GB2312" w:eastAsia="仿宋_GB2312" w:hAnsi="宋体" w:hint="eastAsia"/>
          <w:sz w:val="24"/>
          <w:szCs w:val="24"/>
        </w:rPr>
        <w:t>第七条 各地区各部门各单位应当建立因公临时出国计划与财务管理的内部控制制度。出访团组应当事先填报《因公临时出国任务和预算审批意见表》，由单位外事和财务部门分别出具审签意见，明确审核责任。出国任务、出国经费预算未通过审核的，不得安排出访团组。</w:t>
      </w:r>
    </w:p>
    <w:p w:rsidR="00380725" w:rsidRPr="00380725" w:rsidRDefault="00380725" w:rsidP="004F2EAB">
      <w:pPr>
        <w:widowControl/>
        <w:spacing w:line="440" w:lineRule="exact"/>
        <w:ind w:firstLine="570"/>
        <w:jc w:val="left"/>
        <w:rPr>
          <w:rFonts w:ascii="仿宋_GB2312" w:eastAsia="仿宋_GB2312" w:hAnsi="宋体"/>
          <w:sz w:val="24"/>
          <w:szCs w:val="24"/>
        </w:rPr>
      </w:pPr>
    </w:p>
    <w:p w:rsidR="00380725" w:rsidRPr="00380725" w:rsidRDefault="00380725" w:rsidP="004F2EAB">
      <w:pPr>
        <w:widowControl/>
        <w:spacing w:line="576" w:lineRule="exact"/>
        <w:jc w:val="center"/>
        <w:rPr>
          <w:rFonts w:ascii="黑体" w:eastAsia="黑体" w:hAnsi="Times New Roman"/>
          <w:kern w:val="0"/>
          <w:sz w:val="28"/>
          <w:szCs w:val="32"/>
        </w:rPr>
      </w:pPr>
      <w:r w:rsidRPr="00380725">
        <w:rPr>
          <w:rFonts w:ascii="黑体" w:eastAsia="黑体" w:hAnsi="Times New Roman" w:hint="eastAsia"/>
          <w:kern w:val="0"/>
          <w:sz w:val="28"/>
          <w:szCs w:val="32"/>
        </w:rPr>
        <w:t>第三章   经费管理</w:t>
      </w:r>
    </w:p>
    <w:p w:rsidR="00380725" w:rsidRPr="00380725" w:rsidRDefault="00380725" w:rsidP="004F2EAB">
      <w:pPr>
        <w:widowControl/>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第八条 因公临时出国经费包括：国际旅费、国外城市间交通费、住宿费、伙食费、公杂费和其他费用。</w:t>
      </w:r>
    </w:p>
    <w:p w:rsidR="00380725" w:rsidRPr="00380725" w:rsidRDefault="00380725" w:rsidP="004F2EAB">
      <w:pPr>
        <w:widowControl/>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国际旅费，是指出境口岸至入境口岸旅费。</w:t>
      </w:r>
    </w:p>
    <w:p w:rsidR="00380725" w:rsidRPr="00380725" w:rsidRDefault="00380725" w:rsidP="004F2EAB">
      <w:pPr>
        <w:widowControl/>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国外城市间交通费，是指为完成工作任务所必须发生的，在出访国家的城市与城市之间的交通费用。</w:t>
      </w:r>
    </w:p>
    <w:p w:rsidR="00380725" w:rsidRPr="00380725" w:rsidRDefault="00380725" w:rsidP="004F2EAB">
      <w:pPr>
        <w:widowControl/>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住宿费是指出国人员在国外发生的住宿费用。</w:t>
      </w:r>
    </w:p>
    <w:p w:rsidR="00380725" w:rsidRPr="00380725" w:rsidRDefault="00380725" w:rsidP="004F2EAB">
      <w:pPr>
        <w:widowControl/>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伙食费是指出国人员在国外期间的日常伙食费用。</w:t>
      </w:r>
    </w:p>
    <w:p w:rsidR="00380725" w:rsidRPr="00380725" w:rsidRDefault="00380725" w:rsidP="004F2EAB">
      <w:pPr>
        <w:widowControl/>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公杂费是指出国人员在国外期间的市内交通、邮电、办公用品、必要的小费等费用。</w:t>
      </w:r>
    </w:p>
    <w:p w:rsidR="00380725" w:rsidRPr="00380725" w:rsidRDefault="00380725" w:rsidP="004F2EAB">
      <w:pPr>
        <w:widowControl/>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其他费用主要是</w:t>
      </w:r>
      <w:proofErr w:type="gramStart"/>
      <w:r w:rsidRPr="00380725">
        <w:rPr>
          <w:rFonts w:ascii="仿宋_GB2312" w:eastAsia="仿宋_GB2312" w:hAnsi="宋体" w:hint="eastAsia"/>
          <w:sz w:val="24"/>
          <w:szCs w:val="24"/>
        </w:rPr>
        <w:t>指出国</w:t>
      </w:r>
      <w:proofErr w:type="gramEnd"/>
      <w:r w:rsidRPr="00380725">
        <w:rPr>
          <w:rFonts w:ascii="仿宋_GB2312" w:eastAsia="仿宋_GB2312" w:hAnsi="宋体" w:hint="eastAsia"/>
          <w:sz w:val="24"/>
          <w:szCs w:val="24"/>
        </w:rPr>
        <w:t>签证费用、必需的保险费用、防疫费用、国际会议注册费用等。</w:t>
      </w:r>
    </w:p>
    <w:p w:rsidR="00380725" w:rsidRPr="00380725" w:rsidRDefault="00380725" w:rsidP="004F2EAB">
      <w:pPr>
        <w:widowControl/>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第九条 国际旅费按照下列规定执行：</w:t>
      </w:r>
    </w:p>
    <w:p w:rsidR="00380725" w:rsidRPr="00380725" w:rsidRDefault="00380725" w:rsidP="004F2EAB">
      <w:pPr>
        <w:widowControl/>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一）选择经济合理的路线。出国人员应当优先选择由我国航空公司运营的国际航线，由于航班衔接等原因确需选择外国航空公司航线的，应当事先报经单位外事和财务部门审批同意。不得以任何理由绕道旅行，或以过境名义变相增加出访国家和时间。</w:t>
      </w:r>
    </w:p>
    <w:p w:rsidR="00380725" w:rsidRPr="00380725" w:rsidRDefault="00380725" w:rsidP="004F2EAB">
      <w:pPr>
        <w:widowControl/>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（二）按照经济适用的原则，通过政府采购等方式，选择优惠票价，并尽可能购买往返机票。</w:t>
      </w:r>
    </w:p>
    <w:p w:rsidR="00380725" w:rsidRPr="00380725" w:rsidRDefault="00380725" w:rsidP="004F2EAB">
      <w:pPr>
        <w:widowControl/>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三）因公临时出国购买机票，须经本单位外事和财务部门审批同意。机票款由本单位通过公务卡、银行转账方式支付，不得以现金支付。单位财务部门应当根据《航空运输电子客票行程单》等有效票据注明的金额予以报销。</w:t>
      </w:r>
    </w:p>
    <w:p w:rsidR="00380725" w:rsidRPr="00380725" w:rsidRDefault="00380725" w:rsidP="004F2EAB">
      <w:pPr>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（四）出国人员应当严格按照规定安排交通工具，不得乘坐民航包机或私人、企业和外国航空公司包机。</w:t>
      </w:r>
    </w:p>
    <w:p w:rsidR="00380725" w:rsidRPr="00380725" w:rsidRDefault="00380725" w:rsidP="004F2EAB">
      <w:pPr>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（五）省部级人员可以乘坐飞机头等舱、轮船一等舱、火车高级软卧或全列软席列车的商</w:t>
      </w:r>
      <w:r w:rsidRPr="00380725">
        <w:rPr>
          <w:rFonts w:ascii="仿宋_GB2312" w:eastAsia="仿宋_GB2312" w:hAnsi="宋体" w:hint="eastAsia"/>
          <w:sz w:val="24"/>
          <w:szCs w:val="24"/>
        </w:rPr>
        <w:lastRenderedPageBreak/>
        <w:t>务座；司局级人员可以乘坐飞机公务舱、轮船二等舱、火车软卧或全列软席列车的一等座；其他人员均乘坐飞机经济舱、轮船三等舱、火车硬卧或全列软席列车的二等座。所乘交通工具舱位等级划分与以上不一致的，可乘坐同等水平的舱位。所乘交通工具未设置上述规定中本级别人员可乘坐舱位等级的，应乘坐低</w:t>
      </w:r>
      <w:proofErr w:type="gramStart"/>
      <w:r w:rsidRPr="00380725">
        <w:rPr>
          <w:rFonts w:ascii="仿宋_GB2312" w:eastAsia="仿宋_GB2312" w:hAnsi="宋体" w:hint="eastAsia"/>
          <w:sz w:val="24"/>
          <w:szCs w:val="24"/>
        </w:rPr>
        <w:t>一</w:t>
      </w:r>
      <w:proofErr w:type="gramEnd"/>
      <w:r w:rsidRPr="00380725">
        <w:rPr>
          <w:rFonts w:ascii="仿宋_GB2312" w:eastAsia="仿宋_GB2312" w:hAnsi="宋体" w:hint="eastAsia"/>
          <w:sz w:val="24"/>
          <w:szCs w:val="24"/>
        </w:rPr>
        <w:t>等级舱位。上述人员发生的国际旅费据实报销。</w:t>
      </w:r>
    </w:p>
    <w:p w:rsidR="00380725" w:rsidRPr="00380725" w:rsidRDefault="00380725" w:rsidP="004F2EAB">
      <w:pPr>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（六）出国人员乘坐国际列车，国内段按国内差旅费的有关规定执行；国外</w:t>
      </w:r>
      <w:proofErr w:type="gramStart"/>
      <w:r w:rsidRPr="00380725">
        <w:rPr>
          <w:rFonts w:ascii="仿宋_GB2312" w:eastAsia="仿宋_GB2312" w:hAnsi="宋体" w:hint="eastAsia"/>
          <w:sz w:val="24"/>
          <w:szCs w:val="24"/>
        </w:rPr>
        <w:t>段超过</w:t>
      </w:r>
      <w:proofErr w:type="gramEnd"/>
      <w:r w:rsidRPr="00380725">
        <w:rPr>
          <w:rFonts w:ascii="仿宋_GB2312" w:eastAsia="仿宋_GB2312" w:hAnsi="宋体" w:hint="eastAsia"/>
          <w:sz w:val="24"/>
          <w:szCs w:val="24"/>
        </w:rPr>
        <w:t>6小时以上的按自然（日历）天数计算，每人每天补助12美元。</w:t>
      </w:r>
    </w:p>
    <w:p w:rsidR="00380725" w:rsidRPr="00380725" w:rsidRDefault="00380725" w:rsidP="004F2EAB">
      <w:pPr>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第十条 出国人员根据出访任务需要在一个国家城市间往来，应当事先在出国计划中列明，并报本单位外事和财务部门批准。未列入出国计划、未经本单位外事和财务部门批准的，不得在国外城市间往来。出国人员的旅程必须按照批准的计划执行，其城市间交通费凭有效原始票据据实报销。</w:t>
      </w:r>
    </w:p>
    <w:p w:rsidR="00380725" w:rsidRPr="00380725" w:rsidRDefault="00380725" w:rsidP="004F2EAB">
      <w:pPr>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w:t>
      </w:r>
      <w:bookmarkStart w:id="81" w:name="att1_i7"/>
      <w:r w:rsidRPr="00380725">
        <w:rPr>
          <w:rFonts w:ascii="仿宋_GB2312" w:eastAsia="仿宋_GB2312" w:hAnsi="宋体" w:hint="eastAsia"/>
          <w:sz w:val="24"/>
          <w:szCs w:val="24"/>
        </w:rPr>
        <w:t>第十一条</w:t>
      </w:r>
      <w:bookmarkEnd w:id="81"/>
      <w:r w:rsidRPr="00380725">
        <w:rPr>
          <w:rFonts w:ascii="仿宋_GB2312" w:eastAsia="仿宋_GB2312" w:hAnsi="宋体" w:hint="eastAsia"/>
          <w:sz w:val="24"/>
          <w:szCs w:val="24"/>
        </w:rPr>
        <w:t xml:space="preserve"> 住宿费按照下列规定执行：</w:t>
      </w:r>
    </w:p>
    <w:p w:rsidR="00380725" w:rsidRPr="00380725" w:rsidRDefault="00380725" w:rsidP="004F2EAB">
      <w:pPr>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（一）出国人员应当严格按照规定安排住宿，省部级人员可安排普通套房，住宿费据实报销；厅局级及以下人员安排标准间，在规定的住宿费标准之内予以报销。</w:t>
      </w:r>
    </w:p>
    <w:p w:rsidR="00380725" w:rsidRPr="00380725" w:rsidRDefault="00380725" w:rsidP="004F2EAB">
      <w:pPr>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二）参加国际会议等的出国人员，原则上应当按照住宿费标准执行。如对方组织单位指定或推荐酒店，应当严格把关，通过询价方式从紧安排，超出费用标准的，须事先报经本单位外事和财务部门批准。经批准，住宿费可据实报销。</w:t>
      </w:r>
    </w:p>
    <w:p w:rsidR="00380725" w:rsidRPr="00380725" w:rsidRDefault="00380725" w:rsidP="004F2EAB">
      <w:pPr>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第十二条 伙食费和公杂费按照下列规定执行：</w:t>
      </w:r>
    </w:p>
    <w:p w:rsidR="00380725" w:rsidRPr="00380725" w:rsidRDefault="00380725" w:rsidP="004F2EAB">
      <w:pPr>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（一）出国人员伙食费、公杂费可以按规定的标准发给个人包干使用。包干天数按离、</w:t>
      </w:r>
      <w:proofErr w:type="gramStart"/>
      <w:r w:rsidRPr="00380725">
        <w:rPr>
          <w:rFonts w:ascii="仿宋_GB2312" w:eastAsia="仿宋_GB2312" w:hAnsi="宋体" w:hint="eastAsia"/>
          <w:sz w:val="24"/>
          <w:szCs w:val="24"/>
        </w:rPr>
        <w:t>抵我国</w:t>
      </w:r>
      <w:proofErr w:type="gramEnd"/>
      <w:r w:rsidRPr="00380725">
        <w:rPr>
          <w:rFonts w:ascii="仿宋_GB2312" w:eastAsia="仿宋_GB2312" w:hAnsi="宋体" w:hint="eastAsia"/>
          <w:sz w:val="24"/>
          <w:szCs w:val="24"/>
        </w:rPr>
        <w:t>国境之日计算。</w:t>
      </w:r>
    </w:p>
    <w:p w:rsidR="00380725" w:rsidRPr="00380725" w:rsidRDefault="00380725" w:rsidP="004F2EAB">
      <w:pPr>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（二）根据工作需要和特点，不宜个人包干的出访团组，其伙食费和公杂费由出访团组统一掌握，包干使用。</w:t>
      </w:r>
    </w:p>
    <w:p w:rsidR="00380725" w:rsidRPr="00380725" w:rsidRDefault="00380725" w:rsidP="004F2EAB">
      <w:pPr>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（三）外方以现金或实物形式提供伙食费和公杂费接待我代表团组的，出国人员不再领取伙食费和公杂费。</w:t>
      </w:r>
    </w:p>
    <w:p w:rsidR="00380725" w:rsidRPr="00380725" w:rsidRDefault="00380725" w:rsidP="004F2EAB">
      <w:pPr>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（四）出访用餐应当勤俭节约，不上高档菜肴和酒水，自助餐也要注意节俭。</w:t>
      </w:r>
    </w:p>
    <w:p w:rsidR="00380725" w:rsidRPr="00380725" w:rsidRDefault="00380725" w:rsidP="004F2EAB">
      <w:pPr>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第十三条 出访团组对外原则上不搞宴请，确需宴请的，应当连同出国计划一并报批，宴请标准按照所在国家一人一天的伙食费标准掌握。</w:t>
      </w:r>
    </w:p>
    <w:p w:rsidR="00380725" w:rsidRPr="00380725" w:rsidRDefault="00380725" w:rsidP="004F2EAB">
      <w:pPr>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出访团组与我国驻外使领馆等外交机构和其他中资机构、企业之间一律</w:t>
      </w:r>
      <w:proofErr w:type="gramStart"/>
      <w:r w:rsidRPr="00380725">
        <w:rPr>
          <w:rFonts w:ascii="仿宋_GB2312" w:eastAsia="仿宋_GB2312" w:hAnsi="宋体" w:hint="eastAsia"/>
          <w:sz w:val="24"/>
          <w:szCs w:val="24"/>
        </w:rPr>
        <w:t>不</w:t>
      </w:r>
      <w:proofErr w:type="gramEnd"/>
      <w:r w:rsidRPr="00380725">
        <w:rPr>
          <w:rFonts w:ascii="仿宋_GB2312" w:eastAsia="仿宋_GB2312" w:hAnsi="宋体" w:hint="eastAsia"/>
          <w:sz w:val="24"/>
          <w:szCs w:val="24"/>
        </w:rPr>
        <w:t>得用公款相互宴请。</w:t>
      </w:r>
    </w:p>
    <w:p w:rsidR="00380725" w:rsidRPr="00380725" w:rsidRDefault="00380725" w:rsidP="004F2EAB">
      <w:pPr>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第十四条 出访团组在国外期间，收授礼品应当严格按有关规定执行。原则上不对外赠送礼品，确有必要赠送的，应当事先报经本单位外事和财务部门审批同意，按照厉行节俭的原则，选择具有民族特色的纪念品、传统手工艺品和实用物品，朴素大方，不求奢华。</w:t>
      </w:r>
    </w:p>
    <w:p w:rsidR="00380725" w:rsidRPr="00380725" w:rsidRDefault="00380725" w:rsidP="004F2EAB">
      <w:pPr>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lastRenderedPageBreak/>
        <w:t xml:space="preserve">　　出访团组与我国驻外使领馆等外交机构和其他中资机构、企业之间一律不得以任何名义、任何方式互赠礼品或纪念品。</w:t>
      </w:r>
    </w:p>
    <w:p w:rsidR="00380725" w:rsidRPr="00380725" w:rsidRDefault="00380725" w:rsidP="004F2EAB">
      <w:pPr>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第十五条 出国签证费用、防疫费用、国际会议注册</w:t>
      </w:r>
      <w:proofErr w:type="gramStart"/>
      <w:r w:rsidRPr="00380725">
        <w:rPr>
          <w:rFonts w:ascii="仿宋_GB2312" w:eastAsia="仿宋_GB2312" w:hAnsi="宋体" w:hint="eastAsia"/>
          <w:sz w:val="24"/>
          <w:szCs w:val="24"/>
        </w:rPr>
        <w:t>费用等凭有效</w:t>
      </w:r>
      <w:proofErr w:type="gramEnd"/>
      <w:r w:rsidRPr="00380725">
        <w:rPr>
          <w:rFonts w:ascii="仿宋_GB2312" w:eastAsia="仿宋_GB2312" w:hAnsi="宋体" w:hint="eastAsia"/>
          <w:sz w:val="24"/>
          <w:szCs w:val="24"/>
        </w:rPr>
        <w:t>原始票据据实报销。根据到访国要求，出国人员必须购买保险的，应当事先报经本单位外事和财务部门批准后，按照到访国驻华使领馆要求购买，凭有效原始票据据实报销。</w:t>
      </w:r>
    </w:p>
    <w:p w:rsidR="00380725" w:rsidRPr="00380725" w:rsidRDefault="00380725" w:rsidP="004F2EAB">
      <w:pPr>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第十六条 出国人员回国报销费用时，须凭有效票据填报有团组负责人审核签字的国外费用报销单（具体表格由各单位制定）。各种报销凭证须用中文注明开支内容、日期、数量、金额等，并由经办人签字。</w:t>
      </w:r>
    </w:p>
    <w:p w:rsidR="00380725" w:rsidRPr="00380725" w:rsidRDefault="00380725" w:rsidP="004F2EAB">
      <w:pPr>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各单位财务部门应当根据本办法制定本单位财务报销审批的具体规定，加强对因公临时出国团组的经费核销管理。各单位财务部门应当对因公临时出国团组提交的出国任务批件、护照（包括签证和出入境记录）复印件及有效费用明细票据进行认真审核，严格按照批准的出国团组人员、天数、路线、经费预算及开支标准核销经费，不得核销与出访任务无关的开支。</w:t>
      </w:r>
    </w:p>
    <w:p w:rsidR="00380725" w:rsidRPr="00380725" w:rsidRDefault="00380725" w:rsidP="004F2EAB">
      <w:pPr>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第十七条 中央各部门根据出国经费预算，结合实际购汇需求，自主核定本部门及其所属单位购汇数额，通过财政部批准的人民币资金账户，向外汇指定银行购买外汇。</w:t>
      </w:r>
    </w:p>
    <w:p w:rsidR="00380725" w:rsidRPr="00380725" w:rsidRDefault="00380725" w:rsidP="004F2EAB">
      <w:pPr>
        <w:spacing w:line="440" w:lineRule="exact"/>
        <w:ind w:firstLine="570"/>
        <w:jc w:val="left"/>
        <w:rPr>
          <w:rFonts w:ascii="仿宋_GB2312" w:eastAsia="仿宋_GB2312" w:hAnsi="宋体"/>
          <w:sz w:val="24"/>
          <w:szCs w:val="24"/>
        </w:rPr>
      </w:pPr>
      <w:r w:rsidRPr="00380725">
        <w:rPr>
          <w:rFonts w:ascii="仿宋_GB2312" w:eastAsia="仿宋_GB2312" w:hAnsi="宋体" w:hint="eastAsia"/>
          <w:sz w:val="24"/>
          <w:szCs w:val="24"/>
        </w:rPr>
        <w:t>省级财政部门根据本级各部门和下级财政部门的申请，自主核定本地区购汇数额，并确定一家外汇指定银行具体办理购汇手续。</w:t>
      </w:r>
    </w:p>
    <w:p w:rsidR="00380725" w:rsidRPr="00380725" w:rsidRDefault="00380725" w:rsidP="004F2EAB">
      <w:pPr>
        <w:spacing w:line="440" w:lineRule="exact"/>
        <w:ind w:firstLine="570"/>
        <w:jc w:val="left"/>
        <w:rPr>
          <w:rFonts w:ascii="仿宋_GB2312" w:eastAsia="仿宋_GB2312" w:hAnsi="宋体"/>
          <w:sz w:val="24"/>
          <w:szCs w:val="24"/>
        </w:rPr>
      </w:pPr>
    </w:p>
    <w:p w:rsidR="00380725" w:rsidRPr="00380725" w:rsidRDefault="00380725" w:rsidP="004F2EAB">
      <w:pPr>
        <w:spacing w:line="576" w:lineRule="exact"/>
        <w:jc w:val="center"/>
        <w:rPr>
          <w:rFonts w:ascii="黑体" w:eastAsia="黑体" w:hAnsi="Times New Roman"/>
          <w:kern w:val="0"/>
          <w:sz w:val="28"/>
          <w:szCs w:val="32"/>
        </w:rPr>
      </w:pPr>
      <w:r w:rsidRPr="00380725">
        <w:rPr>
          <w:rFonts w:ascii="黑体" w:eastAsia="黑体" w:hAnsi="Times New Roman" w:hint="eastAsia"/>
          <w:kern w:val="0"/>
          <w:sz w:val="28"/>
          <w:szCs w:val="32"/>
        </w:rPr>
        <w:t>第四章   监督检查</w:t>
      </w:r>
    </w:p>
    <w:p w:rsidR="00380725" w:rsidRPr="00380725" w:rsidRDefault="00380725" w:rsidP="004F2EAB">
      <w:pPr>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第十八条 除涉密内容和事项外，因公临时出国经费的预决算应当按照预决算信息公开的有关规定，及时公开，主动接受社会监督。</w:t>
      </w:r>
    </w:p>
    <w:p w:rsidR="00380725" w:rsidRPr="00380725" w:rsidRDefault="00380725" w:rsidP="004F2EAB">
      <w:pPr>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第十九条 各级外事、财政、审计等部门对因公临时出国情况进行定期或不定期联合检查。各级财政部门应当定期或不定期对各部门各单位因公临时出国经费管理使用情况进行监督检查。审计部门应当对各部门各单位因公临时出国经费管理使用情况进行审计。</w:t>
      </w:r>
    </w:p>
    <w:p w:rsidR="00380725" w:rsidRPr="00380725" w:rsidRDefault="00380725" w:rsidP="004F2EAB">
      <w:pPr>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财务部门应当建立健全因公临时出国团组内部监督检查机制，每半年向同级外事、财政部门报送本部门本单位因公临时出国经费使用情况。严格按照预算绩效管理的有关规定，加强因公临时出国经费预算绩效评价，切实提高预算资金的使用效益。</w:t>
      </w:r>
    </w:p>
    <w:p w:rsidR="00380725" w:rsidRPr="00380725" w:rsidRDefault="00380725" w:rsidP="004F2EAB">
      <w:pPr>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第二十条 组团单位应当采取集中形式，对团组全体人员进行行前财经纪律教育。对出国人员违反本办法规定，有下列行为之一的，</w:t>
      </w:r>
      <w:proofErr w:type="gramStart"/>
      <w:r w:rsidRPr="00380725">
        <w:rPr>
          <w:rFonts w:ascii="仿宋_GB2312" w:eastAsia="仿宋_GB2312" w:hAnsi="宋体" w:hint="eastAsia"/>
          <w:sz w:val="24"/>
          <w:szCs w:val="24"/>
        </w:rPr>
        <w:t>除相关</w:t>
      </w:r>
      <w:proofErr w:type="gramEnd"/>
      <w:r w:rsidRPr="00380725">
        <w:rPr>
          <w:rFonts w:ascii="仿宋_GB2312" w:eastAsia="仿宋_GB2312" w:hAnsi="宋体" w:hint="eastAsia"/>
          <w:sz w:val="24"/>
          <w:szCs w:val="24"/>
        </w:rPr>
        <w:t>开支一律不予报销外，按照《财政违法行为处罚处分条例》等有关规定严肃处理，并追究有关人员责任：</w:t>
      </w:r>
    </w:p>
    <w:p w:rsidR="00380725" w:rsidRPr="00380725" w:rsidRDefault="00380725" w:rsidP="004F2EAB">
      <w:pPr>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（一）违规扩大出国经费开支范围的；</w:t>
      </w:r>
    </w:p>
    <w:p w:rsidR="00380725" w:rsidRPr="00380725" w:rsidRDefault="00380725" w:rsidP="004F2EAB">
      <w:pPr>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（二）擅自提高经费开支标准的；</w:t>
      </w:r>
    </w:p>
    <w:p w:rsidR="00380725" w:rsidRPr="00380725" w:rsidRDefault="00380725" w:rsidP="004F2EAB">
      <w:pPr>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lastRenderedPageBreak/>
        <w:t xml:space="preserve">　　（三）虚报团组级别、人数、国家数、天数等，套取出国经费的；</w:t>
      </w:r>
    </w:p>
    <w:p w:rsidR="00380725" w:rsidRPr="00380725" w:rsidRDefault="00380725" w:rsidP="004F2EAB">
      <w:pPr>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（四）使用虚假发票报销出国费用的；</w:t>
      </w:r>
    </w:p>
    <w:p w:rsidR="00380725" w:rsidRPr="00380725" w:rsidRDefault="00380725" w:rsidP="004F2EAB">
      <w:pPr>
        <w:spacing w:line="440" w:lineRule="exact"/>
        <w:ind w:firstLine="570"/>
        <w:jc w:val="left"/>
        <w:rPr>
          <w:rFonts w:ascii="仿宋_GB2312" w:eastAsia="仿宋_GB2312" w:hAnsi="宋体"/>
          <w:sz w:val="24"/>
          <w:szCs w:val="24"/>
        </w:rPr>
      </w:pPr>
      <w:r w:rsidRPr="00380725">
        <w:rPr>
          <w:rFonts w:ascii="仿宋_GB2312" w:eastAsia="仿宋_GB2312" w:hAnsi="宋体" w:hint="eastAsia"/>
          <w:sz w:val="24"/>
          <w:szCs w:val="24"/>
        </w:rPr>
        <w:t>（五）其他违反本办法的行为。</w:t>
      </w:r>
    </w:p>
    <w:p w:rsidR="00380725" w:rsidRPr="00380725" w:rsidRDefault="00380725" w:rsidP="004F2EAB">
      <w:pPr>
        <w:spacing w:line="440" w:lineRule="exact"/>
        <w:ind w:firstLine="570"/>
        <w:jc w:val="left"/>
        <w:rPr>
          <w:rFonts w:ascii="仿宋_GB2312" w:eastAsia="仿宋_GB2312" w:hAnsi="宋体"/>
          <w:sz w:val="24"/>
          <w:szCs w:val="24"/>
        </w:rPr>
      </w:pPr>
    </w:p>
    <w:p w:rsidR="00380725" w:rsidRPr="00380725" w:rsidRDefault="00380725" w:rsidP="004F2EAB">
      <w:pPr>
        <w:spacing w:line="576" w:lineRule="exact"/>
        <w:jc w:val="center"/>
        <w:rPr>
          <w:rFonts w:ascii="黑体" w:eastAsia="黑体" w:hAnsi="Times New Roman"/>
          <w:kern w:val="0"/>
          <w:sz w:val="28"/>
          <w:szCs w:val="32"/>
        </w:rPr>
      </w:pPr>
      <w:r w:rsidRPr="00380725">
        <w:rPr>
          <w:rFonts w:ascii="黑体" w:eastAsia="黑体" w:hAnsi="Times New Roman" w:hint="eastAsia"/>
          <w:kern w:val="0"/>
          <w:sz w:val="28"/>
          <w:szCs w:val="32"/>
        </w:rPr>
        <w:t>第五章   附</w:t>
      </w:r>
      <w:r w:rsidRPr="00380725">
        <w:rPr>
          <w:rFonts w:ascii="黑体" w:eastAsia="黑体" w:hAnsi="Times New Roman" w:hint="eastAsia"/>
          <w:kern w:val="0"/>
          <w:sz w:val="28"/>
          <w:szCs w:val="32"/>
        </w:rPr>
        <w:t> </w:t>
      </w:r>
      <w:r w:rsidRPr="00380725">
        <w:rPr>
          <w:rFonts w:ascii="黑体" w:eastAsia="黑体" w:hAnsi="Times New Roman" w:hint="eastAsia"/>
          <w:kern w:val="0"/>
          <w:sz w:val="28"/>
          <w:szCs w:val="32"/>
        </w:rPr>
        <w:t>则</w:t>
      </w:r>
    </w:p>
    <w:p w:rsidR="00380725" w:rsidRPr="00380725" w:rsidRDefault="00380725" w:rsidP="004F2EAB">
      <w:pPr>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第二十一条 各地区各部门各单位因公临时赴香港、澳门、台湾地区的，适用本办法。</w:t>
      </w:r>
    </w:p>
    <w:p w:rsidR="00380725" w:rsidRPr="00380725" w:rsidRDefault="00380725" w:rsidP="004F2EAB">
      <w:pPr>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第二十二条 各地区各部门各单位可以根据本办法，结合实际制定具体规定，报财政部备案。边境地区有频繁出国任务的，其因公临时出国经费开支标准和管理办法由所在省、自治区财政厅根据实际情况制定，并报财政部备案。</w:t>
      </w:r>
    </w:p>
    <w:p w:rsidR="00380725" w:rsidRPr="00380725" w:rsidRDefault="00380725" w:rsidP="004F2EAB">
      <w:pPr>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第二十三条 对与我新建交或未建交国家，相关经费开支标准</w:t>
      </w:r>
      <w:proofErr w:type="gramStart"/>
      <w:r w:rsidRPr="00380725">
        <w:rPr>
          <w:rFonts w:ascii="仿宋_GB2312" w:eastAsia="仿宋_GB2312" w:hAnsi="宋体" w:hint="eastAsia"/>
          <w:sz w:val="24"/>
          <w:szCs w:val="24"/>
        </w:rPr>
        <w:t>暂按照</w:t>
      </w:r>
      <w:proofErr w:type="gramEnd"/>
      <w:r w:rsidRPr="00380725">
        <w:rPr>
          <w:rFonts w:ascii="仿宋_GB2312" w:eastAsia="仿宋_GB2312" w:hAnsi="宋体" w:hint="eastAsia"/>
          <w:sz w:val="24"/>
          <w:szCs w:val="24"/>
        </w:rPr>
        <w:t>经济水平相近的邻国标准执行。</w:t>
      </w:r>
    </w:p>
    <w:p w:rsidR="00380725" w:rsidRPr="00380725" w:rsidRDefault="00380725" w:rsidP="004F2EAB">
      <w:pPr>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第二十四条 财政部、外交部根据出访国家或地区经济发展、物价等变动情况，对相关经费开支标准适时调整。</w:t>
      </w:r>
    </w:p>
    <w:p w:rsidR="00380725" w:rsidRPr="00380725" w:rsidRDefault="00380725" w:rsidP="004F2EAB">
      <w:pPr>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第二十五条 国有企业和其他因公临时出国人员参照本办法执行。</w:t>
      </w:r>
    </w:p>
    <w:p w:rsidR="00380725" w:rsidRPr="00380725" w:rsidRDefault="00380725" w:rsidP="004F2EAB">
      <w:pPr>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第二十六条 本办法由财政部、外交部负责解释。</w:t>
      </w:r>
    </w:p>
    <w:p w:rsidR="00380725" w:rsidRPr="00380725" w:rsidRDefault="00380725" w:rsidP="004F2EAB">
      <w:pPr>
        <w:spacing w:line="440" w:lineRule="exact"/>
        <w:jc w:val="left"/>
        <w:rPr>
          <w:rFonts w:ascii="仿宋_GB2312" w:eastAsia="仿宋_GB2312" w:hAnsi="宋体"/>
          <w:sz w:val="24"/>
          <w:szCs w:val="24"/>
        </w:rPr>
      </w:pPr>
      <w:r w:rsidRPr="00380725">
        <w:rPr>
          <w:rFonts w:ascii="仿宋_GB2312" w:eastAsia="仿宋_GB2312" w:hAnsi="宋体" w:hint="eastAsia"/>
          <w:sz w:val="24"/>
          <w:szCs w:val="24"/>
        </w:rPr>
        <w:t xml:space="preserve">　　第二十七条 本办法自发布之日起30日后施行。财政部、外交部《关于印发&lt;临时出国人员费用开支标准和管理办法&gt;的通知》（</w:t>
      </w:r>
      <w:proofErr w:type="gramStart"/>
      <w:r w:rsidRPr="00380725">
        <w:rPr>
          <w:rFonts w:ascii="仿宋_GB2312" w:eastAsia="仿宋_GB2312" w:hAnsi="宋体" w:hint="eastAsia"/>
          <w:sz w:val="24"/>
          <w:szCs w:val="24"/>
        </w:rPr>
        <w:t>财行〔2001〕</w:t>
      </w:r>
      <w:proofErr w:type="gramEnd"/>
      <w:r w:rsidRPr="00380725">
        <w:rPr>
          <w:rFonts w:ascii="仿宋_GB2312" w:eastAsia="仿宋_GB2312" w:hAnsi="宋体" w:hint="eastAsia"/>
          <w:sz w:val="24"/>
          <w:szCs w:val="24"/>
        </w:rPr>
        <w:t>73号）和财政部、中国民用航空总局《关于加强因公出国机票管理的通知》（财外字〔1998〕283号）同时废止。</w:t>
      </w:r>
    </w:p>
    <w:p w:rsidR="00380725" w:rsidRPr="006962C6" w:rsidRDefault="00380725" w:rsidP="004F2EAB">
      <w:pPr>
        <w:spacing w:line="440" w:lineRule="exact"/>
        <w:jc w:val="left"/>
        <w:rPr>
          <w:rFonts w:ascii="仿宋_GB2312" w:eastAsia="仿宋_GB2312" w:hAnsi="宋体"/>
          <w:sz w:val="28"/>
          <w:szCs w:val="28"/>
        </w:rPr>
      </w:pPr>
    </w:p>
    <w:p w:rsidR="00380725" w:rsidRPr="00380725" w:rsidRDefault="00380725" w:rsidP="004F2EAB">
      <w:pPr>
        <w:pStyle w:val="p0"/>
        <w:widowControl w:val="0"/>
        <w:snapToGrid w:val="0"/>
        <w:spacing w:before="0" w:beforeAutospacing="0" w:after="0" w:afterAutospacing="0" w:line="400" w:lineRule="exact"/>
        <w:jc w:val="center"/>
        <w:outlineLvl w:val="0"/>
        <w:rPr>
          <w:rFonts w:ascii="仿宋_GB2312" w:eastAsia="仿宋_GB2312"/>
        </w:rPr>
      </w:pPr>
    </w:p>
    <w:sectPr w:rsidR="00380725" w:rsidRPr="00380725" w:rsidSect="00931B30">
      <w:headerReference w:type="default" r:id="rId15"/>
      <w:footerReference w:type="default" r:id="rId1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298" w:rsidRDefault="00376298" w:rsidP="00880DE4">
      <w:r>
        <w:separator/>
      </w:r>
    </w:p>
  </w:endnote>
  <w:endnote w:type="continuationSeparator" w:id="0">
    <w:p w:rsidR="00376298" w:rsidRDefault="00376298" w:rsidP="0088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哥..">
    <w:altName w:val="宋体"/>
    <w:panose1 w:val="00000000000000000000"/>
    <w:charset w:val="86"/>
    <w:family w:val="roman"/>
    <w:notTrueType/>
    <w:pitch w:val="default"/>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5563"/>
      <w:docPartObj>
        <w:docPartGallery w:val="Page Numbers (Bottom of Page)"/>
        <w:docPartUnique/>
      </w:docPartObj>
    </w:sdtPr>
    <w:sdtEndPr/>
    <w:sdtContent>
      <w:p w:rsidR="00830499" w:rsidRDefault="00830499">
        <w:pPr>
          <w:pStyle w:val="a4"/>
          <w:jc w:val="center"/>
        </w:pPr>
        <w:r>
          <w:fldChar w:fldCharType="begin"/>
        </w:r>
        <w:r>
          <w:instrText xml:space="preserve"> PAGE   \* MERGEFORMAT </w:instrText>
        </w:r>
        <w:r>
          <w:fldChar w:fldCharType="separate"/>
        </w:r>
        <w:r w:rsidR="00CF4834" w:rsidRPr="00CF4834">
          <w:rPr>
            <w:noProof/>
            <w:lang w:val="zh-CN"/>
          </w:rPr>
          <w:t>15</w:t>
        </w:r>
        <w:r>
          <w:rPr>
            <w:noProof/>
            <w:lang w:val="zh-CN"/>
          </w:rPr>
          <w:fldChar w:fldCharType="end"/>
        </w:r>
      </w:p>
    </w:sdtContent>
  </w:sdt>
  <w:p w:rsidR="00830499" w:rsidRDefault="008304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298" w:rsidRDefault="00376298" w:rsidP="00880DE4">
      <w:r>
        <w:separator/>
      </w:r>
    </w:p>
  </w:footnote>
  <w:footnote w:type="continuationSeparator" w:id="0">
    <w:p w:rsidR="00376298" w:rsidRDefault="00376298" w:rsidP="00880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499" w:rsidRDefault="00830499" w:rsidP="00551FA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080F"/>
    <w:rsid w:val="00000894"/>
    <w:rsid w:val="000008DA"/>
    <w:rsid w:val="0000091D"/>
    <w:rsid w:val="00000C2C"/>
    <w:rsid w:val="00000CAF"/>
    <w:rsid w:val="00001CAE"/>
    <w:rsid w:val="000020EE"/>
    <w:rsid w:val="00002D90"/>
    <w:rsid w:val="000035CA"/>
    <w:rsid w:val="00003AAE"/>
    <w:rsid w:val="00003BA1"/>
    <w:rsid w:val="00003D82"/>
    <w:rsid w:val="00003EC6"/>
    <w:rsid w:val="00003F65"/>
    <w:rsid w:val="00004528"/>
    <w:rsid w:val="000045F5"/>
    <w:rsid w:val="00004816"/>
    <w:rsid w:val="00004B59"/>
    <w:rsid w:val="00004BE2"/>
    <w:rsid w:val="00004CC0"/>
    <w:rsid w:val="0000509E"/>
    <w:rsid w:val="000053D6"/>
    <w:rsid w:val="0000545A"/>
    <w:rsid w:val="000054BD"/>
    <w:rsid w:val="00006988"/>
    <w:rsid w:val="00006C6D"/>
    <w:rsid w:val="000070C4"/>
    <w:rsid w:val="000079CC"/>
    <w:rsid w:val="00007C12"/>
    <w:rsid w:val="00010041"/>
    <w:rsid w:val="000106D2"/>
    <w:rsid w:val="00010850"/>
    <w:rsid w:val="000113D0"/>
    <w:rsid w:val="00011750"/>
    <w:rsid w:val="00013583"/>
    <w:rsid w:val="00013771"/>
    <w:rsid w:val="0001489A"/>
    <w:rsid w:val="000148EE"/>
    <w:rsid w:val="00014A69"/>
    <w:rsid w:val="00014B20"/>
    <w:rsid w:val="00014CF7"/>
    <w:rsid w:val="00014D71"/>
    <w:rsid w:val="000154BB"/>
    <w:rsid w:val="000155A3"/>
    <w:rsid w:val="0001584E"/>
    <w:rsid w:val="00016004"/>
    <w:rsid w:val="000161B8"/>
    <w:rsid w:val="000162F2"/>
    <w:rsid w:val="000163F3"/>
    <w:rsid w:val="00016495"/>
    <w:rsid w:val="00016627"/>
    <w:rsid w:val="000166DF"/>
    <w:rsid w:val="000168E2"/>
    <w:rsid w:val="000168FE"/>
    <w:rsid w:val="00016BCC"/>
    <w:rsid w:val="000170F4"/>
    <w:rsid w:val="00017224"/>
    <w:rsid w:val="00017381"/>
    <w:rsid w:val="0002084F"/>
    <w:rsid w:val="00020B4C"/>
    <w:rsid w:val="000213AC"/>
    <w:rsid w:val="0002149C"/>
    <w:rsid w:val="00021756"/>
    <w:rsid w:val="00021997"/>
    <w:rsid w:val="00023E69"/>
    <w:rsid w:val="0002417B"/>
    <w:rsid w:val="00024271"/>
    <w:rsid w:val="000249A7"/>
    <w:rsid w:val="00024A94"/>
    <w:rsid w:val="00024B35"/>
    <w:rsid w:val="00025098"/>
    <w:rsid w:val="000263C1"/>
    <w:rsid w:val="00026786"/>
    <w:rsid w:val="000268AC"/>
    <w:rsid w:val="00026A75"/>
    <w:rsid w:val="0002751D"/>
    <w:rsid w:val="000277D3"/>
    <w:rsid w:val="000278A8"/>
    <w:rsid w:val="000304A8"/>
    <w:rsid w:val="00030504"/>
    <w:rsid w:val="0003122F"/>
    <w:rsid w:val="00031408"/>
    <w:rsid w:val="00031BFC"/>
    <w:rsid w:val="00031DE9"/>
    <w:rsid w:val="000325A3"/>
    <w:rsid w:val="0003399A"/>
    <w:rsid w:val="00033EAF"/>
    <w:rsid w:val="000344C4"/>
    <w:rsid w:val="00034632"/>
    <w:rsid w:val="00034706"/>
    <w:rsid w:val="00034B8B"/>
    <w:rsid w:val="0003518F"/>
    <w:rsid w:val="0003523F"/>
    <w:rsid w:val="00035245"/>
    <w:rsid w:val="00035A25"/>
    <w:rsid w:val="00035BE4"/>
    <w:rsid w:val="00036182"/>
    <w:rsid w:val="00036203"/>
    <w:rsid w:val="0003621D"/>
    <w:rsid w:val="00036382"/>
    <w:rsid w:val="00036661"/>
    <w:rsid w:val="000371B2"/>
    <w:rsid w:val="00037285"/>
    <w:rsid w:val="000373F1"/>
    <w:rsid w:val="00037EE6"/>
    <w:rsid w:val="00040020"/>
    <w:rsid w:val="0004074E"/>
    <w:rsid w:val="000410C5"/>
    <w:rsid w:val="000419E5"/>
    <w:rsid w:val="00041D47"/>
    <w:rsid w:val="00042024"/>
    <w:rsid w:val="0004209D"/>
    <w:rsid w:val="00042365"/>
    <w:rsid w:val="00042533"/>
    <w:rsid w:val="000425E9"/>
    <w:rsid w:val="00042893"/>
    <w:rsid w:val="00042950"/>
    <w:rsid w:val="00042BB6"/>
    <w:rsid w:val="00044078"/>
    <w:rsid w:val="00044281"/>
    <w:rsid w:val="00044300"/>
    <w:rsid w:val="00044BF2"/>
    <w:rsid w:val="00044E93"/>
    <w:rsid w:val="0004516A"/>
    <w:rsid w:val="0004538A"/>
    <w:rsid w:val="0004560F"/>
    <w:rsid w:val="00045B2F"/>
    <w:rsid w:val="00045C8A"/>
    <w:rsid w:val="000471F7"/>
    <w:rsid w:val="0004743B"/>
    <w:rsid w:val="00047926"/>
    <w:rsid w:val="00047DD4"/>
    <w:rsid w:val="00050174"/>
    <w:rsid w:val="000505BD"/>
    <w:rsid w:val="00050EFE"/>
    <w:rsid w:val="0005110F"/>
    <w:rsid w:val="00051971"/>
    <w:rsid w:val="000519DD"/>
    <w:rsid w:val="00052B89"/>
    <w:rsid w:val="00053C61"/>
    <w:rsid w:val="00053FAA"/>
    <w:rsid w:val="0005409C"/>
    <w:rsid w:val="0005437B"/>
    <w:rsid w:val="00054747"/>
    <w:rsid w:val="0005492F"/>
    <w:rsid w:val="00054ACC"/>
    <w:rsid w:val="00055B11"/>
    <w:rsid w:val="00055CCC"/>
    <w:rsid w:val="00056287"/>
    <w:rsid w:val="00056611"/>
    <w:rsid w:val="00056665"/>
    <w:rsid w:val="00056920"/>
    <w:rsid w:val="00056CAC"/>
    <w:rsid w:val="00056DDE"/>
    <w:rsid w:val="0005707D"/>
    <w:rsid w:val="00057597"/>
    <w:rsid w:val="00057BC8"/>
    <w:rsid w:val="00057BD2"/>
    <w:rsid w:val="00057EE5"/>
    <w:rsid w:val="00057F0A"/>
    <w:rsid w:val="00057F83"/>
    <w:rsid w:val="00060D14"/>
    <w:rsid w:val="00060D56"/>
    <w:rsid w:val="000613A2"/>
    <w:rsid w:val="00061E11"/>
    <w:rsid w:val="0006263E"/>
    <w:rsid w:val="000626F0"/>
    <w:rsid w:val="00062769"/>
    <w:rsid w:val="000629B2"/>
    <w:rsid w:val="00062A4C"/>
    <w:rsid w:val="00062E90"/>
    <w:rsid w:val="00062F9B"/>
    <w:rsid w:val="0006379F"/>
    <w:rsid w:val="00063DA7"/>
    <w:rsid w:val="00063DF5"/>
    <w:rsid w:val="0006401F"/>
    <w:rsid w:val="000640C4"/>
    <w:rsid w:val="000649B5"/>
    <w:rsid w:val="00065035"/>
    <w:rsid w:val="0006508A"/>
    <w:rsid w:val="000660E6"/>
    <w:rsid w:val="000664FB"/>
    <w:rsid w:val="000667D3"/>
    <w:rsid w:val="00066A65"/>
    <w:rsid w:val="00066FB5"/>
    <w:rsid w:val="00067AC3"/>
    <w:rsid w:val="000700FD"/>
    <w:rsid w:val="000703A8"/>
    <w:rsid w:val="000703FA"/>
    <w:rsid w:val="00070A3B"/>
    <w:rsid w:val="00070A4F"/>
    <w:rsid w:val="00070D5E"/>
    <w:rsid w:val="000713F7"/>
    <w:rsid w:val="00071495"/>
    <w:rsid w:val="000715B8"/>
    <w:rsid w:val="00071CA4"/>
    <w:rsid w:val="00072276"/>
    <w:rsid w:val="000729BC"/>
    <w:rsid w:val="00072BDA"/>
    <w:rsid w:val="0007315D"/>
    <w:rsid w:val="00073745"/>
    <w:rsid w:val="000738A6"/>
    <w:rsid w:val="00073B49"/>
    <w:rsid w:val="00073C4F"/>
    <w:rsid w:val="00073C5D"/>
    <w:rsid w:val="00073F85"/>
    <w:rsid w:val="00074302"/>
    <w:rsid w:val="00074323"/>
    <w:rsid w:val="000745A1"/>
    <w:rsid w:val="000748BD"/>
    <w:rsid w:val="0007506C"/>
    <w:rsid w:val="0007535E"/>
    <w:rsid w:val="000756E9"/>
    <w:rsid w:val="00075E78"/>
    <w:rsid w:val="000761F5"/>
    <w:rsid w:val="00076A49"/>
    <w:rsid w:val="00076BFF"/>
    <w:rsid w:val="000770F3"/>
    <w:rsid w:val="000778B7"/>
    <w:rsid w:val="00077B32"/>
    <w:rsid w:val="000806B7"/>
    <w:rsid w:val="00080CD4"/>
    <w:rsid w:val="00081283"/>
    <w:rsid w:val="0008151B"/>
    <w:rsid w:val="00081A57"/>
    <w:rsid w:val="00081BF3"/>
    <w:rsid w:val="00081C87"/>
    <w:rsid w:val="00082243"/>
    <w:rsid w:val="00082638"/>
    <w:rsid w:val="00082DC3"/>
    <w:rsid w:val="00082FDA"/>
    <w:rsid w:val="00083761"/>
    <w:rsid w:val="00083AAF"/>
    <w:rsid w:val="00083C16"/>
    <w:rsid w:val="0008412A"/>
    <w:rsid w:val="00084291"/>
    <w:rsid w:val="0008473B"/>
    <w:rsid w:val="00084A06"/>
    <w:rsid w:val="00084C13"/>
    <w:rsid w:val="0008538B"/>
    <w:rsid w:val="0008543B"/>
    <w:rsid w:val="000856FA"/>
    <w:rsid w:val="000858EA"/>
    <w:rsid w:val="00085EF9"/>
    <w:rsid w:val="000867C0"/>
    <w:rsid w:val="00086B2F"/>
    <w:rsid w:val="00086F1F"/>
    <w:rsid w:val="0008707E"/>
    <w:rsid w:val="0008797F"/>
    <w:rsid w:val="00087B74"/>
    <w:rsid w:val="000902C8"/>
    <w:rsid w:val="00090F35"/>
    <w:rsid w:val="0009132D"/>
    <w:rsid w:val="00091370"/>
    <w:rsid w:val="000913AF"/>
    <w:rsid w:val="000918C5"/>
    <w:rsid w:val="000919FF"/>
    <w:rsid w:val="00091D26"/>
    <w:rsid w:val="00092702"/>
    <w:rsid w:val="00092A72"/>
    <w:rsid w:val="00092C26"/>
    <w:rsid w:val="00092CF0"/>
    <w:rsid w:val="00092DC5"/>
    <w:rsid w:val="00092EF6"/>
    <w:rsid w:val="00093BF3"/>
    <w:rsid w:val="0009466D"/>
    <w:rsid w:val="00095198"/>
    <w:rsid w:val="00095B01"/>
    <w:rsid w:val="00095CE3"/>
    <w:rsid w:val="00097042"/>
    <w:rsid w:val="00097797"/>
    <w:rsid w:val="000A001A"/>
    <w:rsid w:val="000A0070"/>
    <w:rsid w:val="000A0CEA"/>
    <w:rsid w:val="000A1031"/>
    <w:rsid w:val="000A1165"/>
    <w:rsid w:val="000A15B4"/>
    <w:rsid w:val="000A199F"/>
    <w:rsid w:val="000A1BBA"/>
    <w:rsid w:val="000A1DB3"/>
    <w:rsid w:val="000A2485"/>
    <w:rsid w:val="000A27C1"/>
    <w:rsid w:val="000A2B3B"/>
    <w:rsid w:val="000A3FA5"/>
    <w:rsid w:val="000A405B"/>
    <w:rsid w:val="000A460D"/>
    <w:rsid w:val="000A4870"/>
    <w:rsid w:val="000A4B5C"/>
    <w:rsid w:val="000A500C"/>
    <w:rsid w:val="000A5090"/>
    <w:rsid w:val="000A5473"/>
    <w:rsid w:val="000A568D"/>
    <w:rsid w:val="000A5788"/>
    <w:rsid w:val="000A5A58"/>
    <w:rsid w:val="000A6615"/>
    <w:rsid w:val="000A7006"/>
    <w:rsid w:val="000A7248"/>
    <w:rsid w:val="000A7335"/>
    <w:rsid w:val="000A73E3"/>
    <w:rsid w:val="000A793B"/>
    <w:rsid w:val="000A7A18"/>
    <w:rsid w:val="000A7CAC"/>
    <w:rsid w:val="000A7D80"/>
    <w:rsid w:val="000A7D89"/>
    <w:rsid w:val="000A7EB3"/>
    <w:rsid w:val="000B0317"/>
    <w:rsid w:val="000B0B19"/>
    <w:rsid w:val="000B1249"/>
    <w:rsid w:val="000B1EC2"/>
    <w:rsid w:val="000B2BF3"/>
    <w:rsid w:val="000B304A"/>
    <w:rsid w:val="000B3750"/>
    <w:rsid w:val="000B3DA2"/>
    <w:rsid w:val="000B3FEB"/>
    <w:rsid w:val="000B427D"/>
    <w:rsid w:val="000B44C1"/>
    <w:rsid w:val="000B44D2"/>
    <w:rsid w:val="000B45A8"/>
    <w:rsid w:val="000B474F"/>
    <w:rsid w:val="000B49AE"/>
    <w:rsid w:val="000B4C68"/>
    <w:rsid w:val="000B4D9A"/>
    <w:rsid w:val="000B4EDC"/>
    <w:rsid w:val="000B4F61"/>
    <w:rsid w:val="000B50F4"/>
    <w:rsid w:val="000B5678"/>
    <w:rsid w:val="000B62E7"/>
    <w:rsid w:val="000B6C1C"/>
    <w:rsid w:val="000B7793"/>
    <w:rsid w:val="000B77FE"/>
    <w:rsid w:val="000B7989"/>
    <w:rsid w:val="000C0279"/>
    <w:rsid w:val="000C0D57"/>
    <w:rsid w:val="000C1366"/>
    <w:rsid w:val="000C1574"/>
    <w:rsid w:val="000C190D"/>
    <w:rsid w:val="000C1CAE"/>
    <w:rsid w:val="000C1F5B"/>
    <w:rsid w:val="000C1FAA"/>
    <w:rsid w:val="000C3207"/>
    <w:rsid w:val="000C3886"/>
    <w:rsid w:val="000C45AB"/>
    <w:rsid w:val="000C485C"/>
    <w:rsid w:val="000C4995"/>
    <w:rsid w:val="000C5315"/>
    <w:rsid w:val="000C5832"/>
    <w:rsid w:val="000C5DE5"/>
    <w:rsid w:val="000C60FE"/>
    <w:rsid w:val="000C6C0A"/>
    <w:rsid w:val="000C780F"/>
    <w:rsid w:val="000D023A"/>
    <w:rsid w:val="000D0701"/>
    <w:rsid w:val="000D0AFE"/>
    <w:rsid w:val="000D0F29"/>
    <w:rsid w:val="000D18D1"/>
    <w:rsid w:val="000D1CC1"/>
    <w:rsid w:val="000D2856"/>
    <w:rsid w:val="000D2A85"/>
    <w:rsid w:val="000D3344"/>
    <w:rsid w:val="000D39E7"/>
    <w:rsid w:val="000D3C46"/>
    <w:rsid w:val="000D4027"/>
    <w:rsid w:val="000D43C3"/>
    <w:rsid w:val="000D477E"/>
    <w:rsid w:val="000D48B1"/>
    <w:rsid w:val="000D4F05"/>
    <w:rsid w:val="000D50F1"/>
    <w:rsid w:val="000D5596"/>
    <w:rsid w:val="000D5796"/>
    <w:rsid w:val="000D59BF"/>
    <w:rsid w:val="000D5B04"/>
    <w:rsid w:val="000D5CA1"/>
    <w:rsid w:val="000D5FF9"/>
    <w:rsid w:val="000D623C"/>
    <w:rsid w:val="000D6435"/>
    <w:rsid w:val="000D66AE"/>
    <w:rsid w:val="000D680D"/>
    <w:rsid w:val="000D6C8A"/>
    <w:rsid w:val="000D7086"/>
    <w:rsid w:val="000D7239"/>
    <w:rsid w:val="000D7DC4"/>
    <w:rsid w:val="000D7DE3"/>
    <w:rsid w:val="000E0077"/>
    <w:rsid w:val="000E00EE"/>
    <w:rsid w:val="000E0174"/>
    <w:rsid w:val="000E0376"/>
    <w:rsid w:val="000E0C1F"/>
    <w:rsid w:val="000E172D"/>
    <w:rsid w:val="000E1A06"/>
    <w:rsid w:val="000E1B69"/>
    <w:rsid w:val="000E2362"/>
    <w:rsid w:val="000E23DD"/>
    <w:rsid w:val="000E2D0B"/>
    <w:rsid w:val="000E2F2B"/>
    <w:rsid w:val="000E3299"/>
    <w:rsid w:val="000E3FF6"/>
    <w:rsid w:val="000E4DA5"/>
    <w:rsid w:val="000E624E"/>
    <w:rsid w:val="000E689A"/>
    <w:rsid w:val="000E6F5E"/>
    <w:rsid w:val="000E72F8"/>
    <w:rsid w:val="000E78AD"/>
    <w:rsid w:val="000E7B40"/>
    <w:rsid w:val="000E7F20"/>
    <w:rsid w:val="000F0190"/>
    <w:rsid w:val="000F0591"/>
    <w:rsid w:val="000F0889"/>
    <w:rsid w:val="000F10F5"/>
    <w:rsid w:val="000F13F6"/>
    <w:rsid w:val="000F1B9A"/>
    <w:rsid w:val="000F24F6"/>
    <w:rsid w:val="000F2942"/>
    <w:rsid w:val="000F2A36"/>
    <w:rsid w:val="000F2AFB"/>
    <w:rsid w:val="000F3687"/>
    <w:rsid w:val="000F3F6F"/>
    <w:rsid w:val="000F45E9"/>
    <w:rsid w:val="000F474E"/>
    <w:rsid w:val="000F4F45"/>
    <w:rsid w:val="000F51A4"/>
    <w:rsid w:val="000F51DC"/>
    <w:rsid w:val="000F5423"/>
    <w:rsid w:val="000F5434"/>
    <w:rsid w:val="000F5473"/>
    <w:rsid w:val="000F5E16"/>
    <w:rsid w:val="000F5F93"/>
    <w:rsid w:val="000F60A2"/>
    <w:rsid w:val="000F6276"/>
    <w:rsid w:val="000F688E"/>
    <w:rsid w:val="000F68D7"/>
    <w:rsid w:val="000F6A09"/>
    <w:rsid w:val="000F7271"/>
    <w:rsid w:val="000F7D64"/>
    <w:rsid w:val="00100B7D"/>
    <w:rsid w:val="00100CA1"/>
    <w:rsid w:val="00100E6D"/>
    <w:rsid w:val="00101999"/>
    <w:rsid w:val="001019F5"/>
    <w:rsid w:val="00101A04"/>
    <w:rsid w:val="0010216E"/>
    <w:rsid w:val="00102AEE"/>
    <w:rsid w:val="001030B2"/>
    <w:rsid w:val="00103668"/>
    <w:rsid w:val="001038C5"/>
    <w:rsid w:val="00103962"/>
    <w:rsid w:val="00104007"/>
    <w:rsid w:val="00104493"/>
    <w:rsid w:val="001044FB"/>
    <w:rsid w:val="00104C6E"/>
    <w:rsid w:val="001050AE"/>
    <w:rsid w:val="001055EA"/>
    <w:rsid w:val="00105BDD"/>
    <w:rsid w:val="00105F43"/>
    <w:rsid w:val="001064D8"/>
    <w:rsid w:val="00106EF5"/>
    <w:rsid w:val="00106F6E"/>
    <w:rsid w:val="00107348"/>
    <w:rsid w:val="00107AD3"/>
    <w:rsid w:val="00107E96"/>
    <w:rsid w:val="00110058"/>
    <w:rsid w:val="0011042F"/>
    <w:rsid w:val="00110729"/>
    <w:rsid w:val="0011099C"/>
    <w:rsid w:val="00110B54"/>
    <w:rsid w:val="001110C7"/>
    <w:rsid w:val="001118F9"/>
    <w:rsid w:val="00111B29"/>
    <w:rsid w:val="00112106"/>
    <w:rsid w:val="001127D1"/>
    <w:rsid w:val="00112A17"/>
    <w:rsid w:val="00112DC9"/>
    <w:rsid w:val="00113114"/>
    <w:rsid w:val="00113A34"/>
    <w:rsid w:val="001140BD"/>
    <w:rsid w:val="001141D8"/>
    <w:rsid w:val="001148BE"/>
    <w:rsid w:val="00115788"/>
    <w:rsid w:val="001167D2"/>
    <w:rsid w:val="00116B0C"/>
    <w:rsid w:val="00116CFD"/>
    <w:rsid w:val="0011778C"/>
    <w:rsid w:val="00117E5B"/>
    <w:rsid w:val="00117F06"/>
    <w:rsid w:val="001209DD"/>
    <w:rsid w:val="001210D4"/>
    <w:rsid w:val="00121B31"/>
    <w:rsid w:val="00121B6E"/>
    <w:rsid w:val="0012222B"/>
    <w:rsid w:val="001224AC"/>
    <w:rsid w:val="00122650"/>
    <w:rsid w:val="00122938"/>
    <w:rsid w:val="00123BCB"/>
    <w:rsid w:val="00124021"/>
    <w:rsid w:val="0012417E"/>
    <w:rsid w:val="0012427D"/>
    <w:rsid w:val="00124B31"/>
    <w:rsid w:val="00124C97"/>
    <w:rsid w:val="00124D96"/>
    <w:rsid w:val="001252C4"/>
    <w:rsid w:val="0012556E"/>
    <w:rsid w:val="0012577D"/>
    <w:rsid w:val="00125973"/>
    <w:rsid w:val="00125B69"/>
    <w:rsid w:val="00125C27"/>
    <w:rsid w:val="00125C33"/>
    <w:rsid w:val="00125E06"/>
    <w:rsid w:val="00126517"/>
    <w:rsid w:val="00126969"/>
    <w:rsid w:val="001271AD"/>
    <w:rsid w:val="0012778C"/>
    <w:rsid w:val="0013030D"/>
    <w:rsid w:val="001305AE"/>
    <w:rsid w:val="00130CCC"/>
    <w:rsid w:val="00130DF4"/>
    <w:rsid w:val="0013129B"/>
    <w:rsid w:val="0013176B"/>
    <w:rsid w:val="00131B13"/>
    <w:rsid w:val="00132BD9"/>
    <w:rsid w:val="00132EAF"/>
    <w:rsid w:val="00132FB2"/>
    <w:rsid w:val="001330AB"/>
    <w:rsid w:val="00133118"/>
    <w:rsid w:val="001331B9"/>
    <w:rsid w:val="00133865"/>
    <w:rsid w:val="00133A1B"/>
    <w:rsid w:val="00133A61"/>
    <w:rsid w:val="001346CD"/>
    <w:rsid w:val="00134751"/>
    <w:rsid w:val="00134CEC"/>
    <w:rsid w:val="0013555E"/>
    <w:rsid w:val="001355AC"/>
    <w:rsid w:val="0013647E"/>
    <w:rsid w:val="001402FD"/>
    <w:rsid w:val="00140A14"/>
    <w:rsid w:val="0014100E"/>
    <w:rsid w:val="00141029"/>
    <w:rsid w:val="0014144D"/>
    <w:rsid w:val="00141627"/>
    <w:rsid w:val="001419B5"/>
    <w:rsid w:val="001421BA"/>
    <w:rsid w:val="001422DC"/>
    <w:rsid w:val="00142327"/>
    <w:rsid w:val="00142A19"/>
    <w:rsid w:val="00142C1A"/>
    <w:rsid w:val="0014334B"/>
    <w:rsid w:val="00144B6F"/>
    <w:rsid w:val="00145050"/>
    <w:rsid w:val="00145070"/>
    <w:rsid w:val="001450E1"/>
    <w:rsid w:val="0014552D"/>
    <w:rsid w:val="001455FA"/>
    <w:rsid w:val="0014578F"/>
    <w:rsid w:val="001464FD"/>
    <w:rsid w:val="00146625"/>
    <w:rsid w:val="00146ABA"/>
    <w:rsid w:val="00147185"/>
    <w:rsid w:val="001474ED"/>
    <w:rsid w:val="00147512"/>
    <w:rsid w:val="0014780D"/>
    <w:rsid w:val="00147DEA"/>
    <w:rsid w:val="00150B8B"/>
    <w:rsid w:val="00150F71"/>
    <w:rsid w:val="0015122E"/>
    <w:rsid w:val="00151284"/>
    <w:rsid w:val="00151901"/>
    <w:rsid w:val="00151B25"/>
    <w:rsid w:val="00151E4A"/>
    <w:rsid w:val="001526EE"/>
    <w:rsid w:val="00152EC1"/>
    <w:rsid w:val="00153161"/>
    <w:rsid w:val="001537DA"/>
    <w:rsid w:val="00154123"/>
    <w:rsid w:val="00154628"/>
    <w:rsid w:val="00154653"/>
    <w:rsid w:val="001548D9"/>
    <w:rsid w:val="00154F98"/>
    <w:rsid w:val="001551C5"/>
    <w:rsid w:val="0015552B"/>
    <w:rsid w:val="00155756"/>
    <w:rsid w:val="00155E04"/>
    <w:rsid w:val="001561E7"/>
    <w:rsid w:val="00156377"/>
    <w:rsid w:val="00156940"/>
    <w:rsid w:val="00156A01"/>
    <w:rsid w:val="00156B06"/>
    <w:rsid w:val="00156F1F"/>
    <w:rsid w:val="0015715E"/>
    <w:rsid w:val="0015758C"/>
    <w:rsid w:val="0015782B"/>
    <w:rsid w:val="00157938"/>
    <w:rsid w:val="00157AFF"/>
    <w:rsid w:val="00157D85"/>
    <w:rsid w:val="00160452"/>
    <w:rsid w:val="0016059C"/>
    <w:rsid w:val="00160A68"/>
    <w:rsid w:val="00160B11"/>
    <w:rsid w:val="00160EE6"/>
    <w:rsid w:val="0016174B"/>
    <w:rsid w:val="00161D08"/>
    <w:rsid w:val="0016211A"/>
    <w:rsid w:val="0016260C"/>
    <w:rsid w:val="00162C24"/>
    <w:rsid w:val="001632D7"/>
    <w:rsid w:val="00163C53"/>
    <w:rsid w:val="00163D40"/>
    <w:rsid w:val="0016408B"/>
    <w:rsid w:val="00164EDE"/>
    <w:rsid w:val="001650E3"/>
    <w:rsid w:val="0016510D"/>
    <w:rsid w:val="00165725"/>
    <w:rsid w:val="00165B9D"/>
    <w:rsid w:val="00165D02"/>
    <w:rsid w:val="00165D28"/>
    <w:rsid w:val="00165DA9"/>
    <w:rsid w:val="00166043"/>
    <w:rsid w:val="00166091"/>
    <w:rsid w:val="00166549"/>
    <w:rsid w:val="0016656A"/>
    <w:rsid w:val="0016664E"/>
    <w:rsid w:val="00167089"/>
    <w:rsid w:val="001670A6"/>
    <w:rsid w:val="00167BEE"/>
    <w:rsid w:val="001703F3"/>
    <w:rsid w:val="001704B5"/>
    <w:rsid w:val="0017072C"/>
    <w:rsid w:val="00170D7D"/>
    <w:rsid w:val="00170F24"/>
    <w:rsid w:val="00170F5C"/>
    <w:rsid w:val="00170FFA"/>
    <w:rsid w:val="001716DE"/>
    <w:rsid w:val="0017171C"/>
    <w:rsid w:val="00172060"/>
    <w:rsid w:val="001728BA"/>
    <w:rsid w:val="00172F1C"/>
    <w:rsid w:val="0017301C"/>
    <w:rsid w:val="001737CF"/>
    <w:rsid w:val="001738C8"/>
    <w:rsid w:val="00173FF7"/>
    <w:rsid w:val="001741C7"/>
    <w:rsid w:val="00174B62"/>
    <w:rsid w:val="00174BBE"/>
    <w:rsid w:val="00175215"/>
    <w:rsid w:val="001759E3"/>
    <w:rsid w:val="00175EC1"/>
    <w:rsid w:val="00175F73"/>
    <w:rsid w:val="001763FA"/>
    <w:rsid w:val="0017664F"/>
    <w:rsid w:val="001767F4"/>
    <w:rsid w:val="00176BFD"/>
    <w:rsid w:val="00176DA8"/>
    <w:rsid w:val="00176E82"/>
    <w:rsid w:val="00177241"/>
    <w:rsid w:val="00177522"/>
    <w:rsid w:val="001802E1"/>
    <w:rsid w:val="00180302"/>
    <w:rsid w:val="001808E4"/>
    <w:rsid w:val="00181032"/>
    <w:rsid w:val="001815C4"/>
    <w:rsid w:val="0018173E"/>
    <w:rsid w:val="001819D8"/>
    <w:rsid w:val="00181DB5"/>
    <w:rsid w:val="00181F2E"/>
    <w:rsid w:val="001828EB"/>
    <w:rsid w:val="00182B5D"/>
    <w:rsid w:val="00183783"/>
    <w:rsid w:val="00183D7E"/>
    <w:rsid w:val="00183DD0"/>
    <w:rsid w:val="0018455D"/>
    <w:rsid w:val="0018558B"/>
    <w:rsid w:val="00185A6B"/>
    <w:rsid w:val="00187364"/>
    <w:rsid w:val="001873AC"/>
    <w:rsid w:val="00187807"/>
    <w:rsid w:val="00187986"/>
    <w:rsid w:val="00187C0C"/>
    <w:rsid w:val="00187CFB"/>
    <w:rsid w:val="00190AC3"/>
    <w:rsid w:val="00190B78"/>
    <w:rsid w:val="001910FE"/>
    <w:rsid w:val="0019139A"/>
    <w:rsid w:val="00191757"/>
    <w:rsid w:val="001918EB"/>
    <w:rsid w:val="00191982"/>
    <w:rsid w:val="00191D0B"/>
    <w:rsid w:val="001925F7"/>
    <w:rsid w:val="00192A1A"/>
    <w:rsid w:val="00193F62"/>
    <w:rsid w:val="0019456A"/>
    <w:rsid w:val="00194812"/>
    <w:rsid w:val="001948EA"/>
    <w:rsid w:val="001949D0"/>
    <w:rsid w:val="001949FB"/>
    <w:rsid w:val="00194FB1"/>
    <w:rsid w:val="0019556E"/>
    <w:rsid w:val="00195791"/>
    <w:rsid w:val="00195EF1"/>
    <w:rsid w:val="00195EFD"/>
    <w:rsid w:val="00196174"/>
    <w:rsid w:val="00196B7E"/>
    <w:rsid w:val="001976B9"/>
    <w:rsid w:val="0019780D"/>
    <w:rsid w:val="00197C44"/>
    <w:rsid w:val="00197D72"/>
    <w:rsid w:val="00197DF4"/>
    <w:rsid w:val="00197E8F"/>
    <w:rsid w:val="001A0022"/>
    <w:rsid w:val="001A0182"/>
    <w:rsid w:val="001A0670"/>
    <w:rsid w:val="001A080F"/>
    <w:rsid w:val="001A0DC4"/>
    <w:rsid w:val="001A0E92"/>
    <w:rsid w:val="001A1119"/>
    <w:rsid w:val="001A116F"/>
    <w:rsid w:val="001A11A9"/>
    <w:rsid w:val="001A171F"/>
    <w:rsid w:val="001A1D82"/>
    <w:rsid w:val="001A1E78"/>
    <w:rsid w:val="001A266E"/>
    <w:rsid w:val="001A27E5"/>
    <w:rsid w:val="001A2C5A"/>
    <w:rsid w:val="001A30BE"/>
    <w:rsid w:val="001A3484"/>
    <w:rsid w:val="001A3564"/>
    <w:rsid w:val="001A3D8C"/>
    <w:rsid w:val="001A403F"/>
    <w:rsid w:val="001A46BF"/>
    <w:rsid w:val="001A4822"/>
    <w:rsid w:val="001A5211"/>
    <w:rsid w:val="001A52C0"/>
    <w:rsid w:val="001A533F"/>
    <w:rsid w:val="001A59CB"/>
    <w:rsid w:val="001A5AE8"/>
    <w:rsid w:val="001A5F52"/>
    <w:rsid w:val="001A661B"/>
    <w:rsid w:val="001A67DA"/>
    <w:rsid w:val="001A68EA"/>
    <w:rsid w:val="001A72D5"/>
    <w:rsid w:val="001A7382"/>
    <w:rsid w:val="001A75B5"/>
    <w:rsid w:val="001A7D67"/>
    <w:rsid w:val="001B04BB"/>
    <w:rsid w:val="001B09D8"/>
    <w:rsid w:val="001B1266"/>
    <w:rsid w:val="001B1460"/>
    <w:rsid w:val="001B189A"/>
    <w:rsid w:val="001B1CC8"/>
    <w:rsid w:val="001B24F0"/>
    <w:rsid w:val="001B2544"/>
    <w:rsid w:val="001B278F"/>
    <w:rsid w:val="001B2CB5"/>
    <w:rsid w:val="001B33F0"/>
    <w:rsid w:val="001B3D21"/>
    <w:rsid w:val="001B3D6D"/>
    <w:rsid w:val="001B41E4"/>
    <w:rsid w:val="001B428D"/>
    <w:rsid w:val="001B42F5"/>
    <w:rsid w:val="001B4A38"/>
    <w:rsid w:val="001B4EBD"/>
    <w:rsid w:val="001B517F"/>
    <w:rsid w:val="001B570B"/>
    <w:rsid w:val="001B5F99"/>
    <w:rsid w:val="001B623D"/>
    <w:rsid w:val="001B63E5"/>
    <w:rsid w:val="001B655B"/>
    <w:rsid w:val="001B6EF2"/>
    <w:rsid w:val="001B706D"/>
    <w:rsid w:val="001B789F"/>
    <w:rsid w:val="001B7C5B"/>
    <w:rsid w:val="001C002F"/>
    <w:rsid w:val="001C0BD5"/>
    <w:rsid w:val="001C0DA4"/>
    <w:rsid w:val="001C0E26"/>
    <w:rsid w:val="001C1120"/>
    <w:rsid w:val="001C14B0"/>
    <w:rsid w:val="001C1A50"/>
    <w:rsid w:val="001C1AF5"/>
    <w:rsid w:val="001C1F2D"/>
    <w:rsid w:val="001C1F93"/>
    <w:rsid w:val="001C2EA9"/>
    <w:rsid w:val="001C3057"/>
    <w:rsid w:val="001C32EE"/>
    <w:rsid w:val="001C3517"/>
    <w:rsid w:val="001C3C44"/>
    <w:rsid w:val="001C415E"/>
    <w:rsid w:val="001C44FE"/>
    <w:rsid w:val="001C4DD8"/>
    <w:rsid w:val="001C4DD9"/>
    <w:rsid w:val="001C50A6"/>
    <w:rsid w:val="001C56C9"/>
    <w:rsid w:val="001C57CB"/>
    <w:rsid w:val="001C5814"/>
    <w:rsid w:val="001C5AC5"/>
    <w:rsid w:val="001C5C77"/>
    <w:rsid w:val="001C6850"/>
    <w:rsid w:val="001C6F2E"/>
    <w:rsid w:val="001C6FC4"/>
    <w:rsid w:val="001C72B1"/>
    <w:rsid w:val="001C754C"/>
    <w:rsid w:val="001C7587"/>
    <w:rsid w:val="001C7C81"/>
    <w:rsid w:val="001C7DCD"/>
    <w:rsid w:val="001D0979"/>
    <w:rsid w:val="001D0A21"/>
    <w:rsid w:val="001D0CC7"/>
    <w:rsid w:val="001D0DDC"/>
    <w:rsid w:val="001D1121"/>
    <w:rsid w:val="001D127F"/>
    <w:rsid w:val="001D135B"/>
    <w:rsid w:val="001D1D29"/>
    <w:rsid w:val="001D1F65"/>
    <w:rsid w:val="001D2112"/>
    <w:rsid w:val="001D2161"/>
    <w:rsid w:val="001D2908"/>
    <w:rsid w:val="001D29D5"/>
    <w:rsid w:val="001D2C55"/>
    <w:rsid w:val="001D2DA9"/>
    <w:rsid w:val="001D2FFA"/>
    <w:rsid w:val="001D3160"/>
    <w:rsid w:val="001D3212"/>
    <w:rsid w:val="001D3E6E"/>
    <w:rsid w:val="001D3E9D"/>
    <w:rsid w:val="001D4305"/>
    <w:rsid w:val="001D45F5"/>
    <w:rsid w:val="001D5216"/>
    <w:rsid w:val="001D5434"/>
    <w:rsid w:val="001D56AD"/>
    <w:rsid w:val="001D5990"/>
    <w:rsid w:val="001D5A6F"/>
    <w:rsid w:val="001D608F"/>
    <w:rsid w:val="001D6837"/>
    <w:rsid w:val="001D695E"/>
    <w:rsid w:val="001D7110"/>
    <w:rsid w:val="001D72F6"/>
    <w:rsid w:val="001D732E"/>
    <w:rsid w:val="001D733C"/>
    <w:rsid w:val="001D7688"/>
    <w:rsid w:val="001E073A"/>
    <w:rsid w:val="001E1178"/>
    <w:rsid w:val="001E12A9"/>
    <w:rsid w:val="001E1A2F"/>
    <w:rsid w:val="001E1C5B"/>
    <w:rsid w:val="001E2030"/>
    <w:rsid w:val="001E2376"/>
    <w:rsid w:val="001E2AA0"/>
    <w:rsid w:val="001E300F"/>
    <w:rsid w:val="001E31B1"/>
    <w:rsid w:val="001E39E6"/>
    <w:rsid w:val="001E3B66"/>
    <w:rsid w:val="001E4C76"/>
    <w:rsid w:val="001E4CB3"/>
    <w:rsid w:val="001E4DCF"/>
    <w:rsid w:val="001E54BB"/>
    <w:rsid w:val="001E5670"/>
    <w:rsid w:val="001E5A19"/>
    <w:rsid w:val="001E60E4"/>
    <w:rsid w:val="001E629C"/>
    <w:rsid w:val="001E62DB"/>
    <w:rsid w:val="001E6929"/>
    <w:rsid w:val="001E6AF1"/>
    <w:rsid w:val="001E6B21"/>
    <w:rsid w:val="001E70DD"/>
    <w:rsid w:val="001E7616"/>
    <w:rsid w:val="001E7893"/>
    <w:rsid w:val="001E7B43"/>
    <w:rsid w:val="001E7DC9"/>
    <w:rsid w:val="001E7FDE"/>
    <w:rsid w:val="001F0171"/>
    <w:rsid w:val="001F0BE3"/>
    <w:rsid w:val="001F0FEF"/>
    <w:rsid w:val="001F1352"/>
    <w:rsid w:val="001F1670"/>
    <w:rsid w:val="001F1784"/>
    <w:rsid w:val="001F1A7E"/>
    <w:rsid w:val="001F1E26"/>
    <w:rsid w:val="001F25CF"/>
    <w:rsid w:val="001F2E1A"/>
    <w:rsid w:val="001F2E82"/>
    <w:rsid w:val="001F303F"/>
    <w:rsid w:val="001F327F"/>
    <w:rsid w:val="001F32E6"/>
    <w:rsid w:val="001F3585"/>
    <w:rsid w:val="001F37C6"/>
    <w:rsid w:val="001F3FF9"/>
    <w:rsid w:val="001F4088"/>
    <w:rsid w:val="001F49F1"/>
    <w:rsid w:val="001F5675"/>
    <w:rsid w:val="001F61FA"/>
    <w:rsid w:val="001F6734"/>
    <w:rsid w:val="001F6810"/>
    <w:rsid w:val="001F6ADE"/>
    <w:rsid w:val="001F7152"/>
    <w:rsid w:val="001F785A"/>
    <w:rsid w:val="001F7B61"/>
    <w:rsid w:val="001F7E48"/>
    <w:rsid w:val="0020008F"/>
    <w:rsid w:val="002000AB"/>
    <w:rsid w:val="00200293"/>
    <w:rsid w:val="00200385"/>
    <w:rsid w:val="00200758"/>
    <w:rsid w:val="002008E1"/>
    <w:rsid w:val="00200E06"/>
    <w:rsid w:val="0020121F"/>
    <w:rsid w:val="00201282"/>
    <w:rsid w:val="002012CE"/>
    <w:rsid w:val="002015A1"/>
    <w:rsid w:val="00201889"/>
    <w:rsid w:val="00201A0F"/>
    <w:rsid w:val="00201E22"/>
    <w:rsid w:val="00202360"/>
    <w:rsid w:val="0020269B"/>
    <w:rsid w:val="00202EA6"/>
    <w:rsid w:val="00202F9B"/>
    <w:rsid w:val="0020316C"/>
    <w:rsid w:val="002031B3"/>
    <w:rsid w:val="0020328C"/>
    <w:rsid w:val="00203520"/>
    <w:rsid w:val="00203DE2"/>
    <w:rsid w:val="00203FB6"/>
    <w:rsid w:val="002040BE"/>
    <w:rsid w:val="00204BBC"/>
    <w:rsid w:val="00204DC9"/>
    <w:rsid w:val="0020511D"/>
    <w:rsid w:val="00205325"/>
    <w:rsid w:val="002054CA"/>
    <w:rsid w:val="002056A4"/>
    <w:rsid w:val="00205A58"/>
    <w:rsid w:val="00205B2C"/>
    <w:rsid w:val="00206674"/>
    <w:rsid w:val="00206710"/>
    <w:rsid w:val="0020689A"/>
    <w:rsid w:val="00207058"/>
    <w:rsid w:val="0020795C"/>
    <w:rsid w:val="0021025C"/>
    <w:rsid w:val="00210305"/>
    <w:rsid w:val="00210597"/>
    <w:rsid w:val="002108BB"/>
    <w:rsid w:val="0021092C"/>
    <w:rsid w:val="00210AD5"/>
    <w:rsid w:val="00210C0A"/>
    <w:rsid w:val="002111B3"/>
    <w:rsid w:val="0021194D"/>
    <w:rsid w:val="0021226B"/>
    <w:rsid w:val="0021243F"/>
    <w:rsid w:val="0021277D"/>
    <w:rsid w:val="00212B73"/>
    <w:rsid w:val="00212E4D"/>
    <w:rsid w:val="002131CB"/>
    <w:rsid w:val="002133F0"/>
    <w:rsid w:val="00213AA4"/>
    <w:rsid w:val="00213C3F"/>
    <w:rsid w:val="002140A9"/>
    <w:rsid w:val="00214503"/>
    <w:rsid w:val="00214596"/>
    <w:rsid w:val="00214834"/>
    <w:rsid w:val="00214CD3"/>
    <w:rsid w:val="00215776"/>
    <w:rsid w:val="00215877"/>
    <w:rsid w:val="002162A7"/>
    <w:rsid w:val="002164C0"/>
    <w:rsid w:val="00216879"/>
    <w:rsid w:val="00216EAE"/>
    <w:rsid w:val="00217A63"/>
    <w:rsid w:val="00217B9D"/>
    <w:rsid w:val="002204EC"/>
    <w:rsid w:val="00220AF2"/>
    <w:rsid w:val="00221171"/>
    <w:rsid w:val="002218D2"/>
    <w:rsid w:val="00221FC9"/>
    <w:rsid w:val="0022203F"/>
    <w:rsid w:val="002221CC"/>
    <w:rsid w:val="002221DE"/>
    <w:rsid w:val="00222913"/>
    <w:rsid w:val="00222A02"/>
    <w:rsid w:val="00222A30"/>
    <w:rsid w:val="002238F6"/>
    <w:rsid w:val="00223A4F"/>
    <w:rsid w:val="00223D10"/>
    <w:rsid w:val="00223E99"/>
    <w:rsid w:val="00224723"/>
    <w:rsid w:val="002248C1"/>
    <w:rsid w:val="00224B95"/>
    <w:rsid w:val="00224DEE"/>
    <w:rsid w:val="002253ED"/>
    <w:rsid w:val="00225F20"/>
    <w:rsid w:val="00226CCF"/>
    <w:rsid w:val="00227566"/>
    <w:rsid w:val="002277F2"/>
    <w:rsid w:val="002278DD"/>
    <w:rsid w:val="00227DB7"/>
    <w:rsid w:val="00227E1C"/>
    <w:rsid w:val="00227E79"/>
    <w:rsid w:val="0023063A"/>
    <w:rsid w:val="00230804"/>
    <w:rsid w:val="0023093A"/>
    <w:rsid w:val="00230A0F"/>
    <w:rsid w:val="00230E31"/>
    <w:rsid w:val="00231475"/>
    <w:rsid w:val="00231B34"/>
    <w:rsid w:val="00231D2C"/>
    <w:rsid w:val="00231D32"/>
    <w:rsid w:val="0023227C"/>
    <w:rsid w:val="002322A7"/>
    <w:rsid w:val="00232EB7"/>
    <w:rsid w:val="002332B9"/>
    <w:rsid w:val="00233515"/>
    <w:rsid w:val="002337DA"/>
    <w:rsid w:val="00233D46"/>
    <w:rsid w:val="00233DA7"/>
    <w:rsid w:val="00234441"/>
    <w:rsid w:val="002344EC"/>
    <w:rsid w:val="002346ED"/>
    <w:rsid w:val="00234BA9"/>
    <w:rsid w:val="00234C6D"/>
    <w:rsid w:val="00234F0E"/>
    <w:rsid w:val="00235096"/>
    <w:rsid w:val="0023547E"/>
    <w:rsid w:val="002354BC"/>
    <w:rsid w:val="00235F1F"/>
    <w:rsid w:val="002367CA"/>
    <w:rsid w:val="002370FF"/>
    <w:rsid w:val="00237984"/>
    <w:rsid w:val="00240047"/>
    <w:rsid w:val="0024086D"/>
    <w:rsid w:val="002408E1"/>
    <w:rsid w:val="00240CF8"/>
    <w:rsid w:val="0024187B"/>
    <w:rsid w:val="00241A6B"/>
    <w:rsid w:val="00241A6D"/>
    <w:rsid w:val="002421F8"/>
    <w:rsid w:val="00242307"/>
    <w:rsid w:val="0024273F"/>
    <w:rsid w:val="00242806"/>
    <w:rsid w:val="00242AC6"/>
    <w:rsid w:val="002438FC"/>
    <w:rsid w:val="002439B1"/>
    <w:rsid w:val="00243A6C"/>
    <w:rsid w:val="00244211"/>
    <w:rsid w:val="002447B1"/>
    <w:rsid w:val="00244EF4"/>
    <w:rsid w:val="0024509B"/>
    <w:rsid w:val="00245235"/>
    <w:rsid w:val="00245A60"/>
    <w:rsid w:val="00245AAA"/>
    <w:rsid w:val="00245F38"/>
    <w:rsid w:val="00245F58"/>
    <w:rsid w:val="00246201"/>
    <w:rsid w:val="002467BB"/>
    <w:rsid w:val="00246E98"/>
    <w:rsid w:val="002471CF"/>
    <w:rsid w:val="0024723A"/>
    <w:rsid w:val="00247262"/>
    <w:rsid w:val="00247BA2"/>
    <w:rsid w:val="00250131"/>
    <w:rsid w:val="0025039A"/>
    <w:rsid w:val="0025046B"/>
    <w:rsid w:val="0025066E"/>
    <w:rsid w:val="00250897"/>
    <w:rsid w:val="0025117B"/>
    <w:rsid w:val="0025121A"/>
    <w:rsid w:val="00251BEE"/>
    <w:rsid w:val="00251F1A"/>
    <w:rsid w:val="00251FCE"/>
    <w:rsid w:val="00252022"/>
    <w:rsid w:val="002529B3"/>
    <w:rsid w:val="00252A44"/>
    <w:rsid w:val="00252E14"/>
    <w:rsid w:val="00253358"/>
    <w:rsid w:val="00253BCB"/>
    <w:rsid w:val="00253D06"/>
    <w:rsid w:val="002542E1"/>
    <w:rsid w:val="00254C13"/>
    <w:rsid w:val="0025556E"/>
    <w:rsid w:val="002558CA"/>
    <w:rsid w:val="00256D0F"/>
    <w:rsid w:val="00257189"/>
    <w:rsid w:val="002571C5"/>
    <w:rsid w:val="00257521"/>
    <w:rsid w:val="00257B5C"/>
    <w:rsid w:val="0026000B"/>
    <w:rsid w:val="00260227"/>
    <w:rsid w:val="0026055B"/>
    <w:rsid w:val="00260A3E"/>
    <w:rsid w:val="00260BB7"/>
    <w:rsid w:val="002611B3"/>
    <w:rsid w:val="002611E6"/>
    <w:rsid w:val="00261659"/>
    <w:rsid w:val="00262355"/>
    <w:rsid w:val="002630F0"/>
    <w:rsid w:val="00263126"/>
    <w:rsid w:val="0026382E"/>
    <w:rsid w:val="002639BA"/>
    <w:rsid w:val="0026430D"/>
    <w:rsid w:val="00264681"/>
    <w:rsid w:val="00264A3D"/>
    <w:rsid w:val="00264EF2"/>
    <w:rsid w:val="00265153"/>
    <w:rsid w:val="00265728"/>
    <w:rsid w:val="00265A6E"/>
    <w:rsid w:val="00265E8C"/>
    <w:rsid w:val="00265F07"/>
    <w:rsid w:val="00266055"/>
    <w:rsid w:val="00266B31"/>
    <w:rsid w:val="00266C71"/>
    <w:rsid w:val="00266FD2"/>
    <w:rsid w:val="00267161"/>
    <w:rsid w:val="0026754D"/>
    <w:rsid w:val="00267B3D"/>
    <w:rsid w:val="00267B43"/>
    <w:rsid w:val="00270426"/>
    <w:rsid w:val="00270579"/>
    <w:rsid w:val="00270B5B"/>
    <w:rsid w:val="00271396"/>
    <w:rsid w:val="0027184C"/>
    <w:rsid w:val="002719A7"/>
    <w:rsid w:val="00271DCF"/>
    <w:rsid w:val="00271DD7"/>
    <w:rsid w:val="00272008"/>
    <w:rsid w:val="0027210E"/>
    <w:rsid w:val="00272119"/>
    <w:rsid w:val="00272192"/>
    <w:rsid w:val="00272247"/>
    <w:rsid w:val="002727DB"/>
    <w:rsid w:val="002737F0"/>
    <w:rsid w:val="0027384F"/>
    <w:rsid w:val="00273BF3"/>
    <w:rsid w:val="00273DB0"/>
    <w:rsid w:val="00273E46"/>
    <w:rsid w:val="0027406F"/>
    <w:rsid w:val="00274379"/>
    <w:rsid w:val="002744E1"/>
    <w:rsid w:val="002747E7"/>
    <w:rsid w:val="00274AA9"/>
    <w:rsid w:val="00274F62"/>
    <w:rsid w:val="002753BF"/>
    <w:rsid w:val="0027612A"/>
    <w:rsid w:val="0027648E"/>
    <w:rsid w:val="0027671E"/>
    <w:rsid w:val="002768E3"/>
    <w:rsid w:val="00276E25"/>
    <w:rsid w:val="00276FB2"/>
    <w:rsid w:val="00277058"/>
    <w:rsid w:val="00277EDE"/>
    <w:rsid w:val="002805C7"/>
    <w:rsid w:val="00280D34"/>
    <w:rsid w:val="00280DCA"/>
    <w:rsid w:val="00280E11"/>
    <w:rsid w:val="00281020"/>
    <w:rsid w:val="00281144"/>
    <w:rsid w:val="00281576"/>
    <w:rsid w:val="00281AC2"/>
    <w:rsid w:val="00281B6E"/>
    <w:rsid w:val="00281E9D"/>
    <w:rsid w:val="002824AE"/>
    <w:rsid w:val="00282A92"/>
    <w:rsid w:val="0028373F"/>
    <w:rsid w:val="0028378D"/>
    <w:rsid w:val="00283A7A"/>
    <w:rsid w:val="002841BE"/>
    <w:rsid w:val="0028427C"/>
    <w:rsid w:val="00284306"/>
    <w:rsid w:val="002848E2"/>
    <w:rsid w:val="00284A10"/>
    <w:rsid w:val="00284E7B"/>
    <w:rsid w:val="00285475"/>
    <w:rsid w:val="002855DD"/>
    <w:rsid w:val="00285674"/>
    <w:rsid w:val="00285B37"/>
    <w:rsid w:val="00285C01"/>
    <w:rsid w:val="00286660"/>
    <w:rsid w:val="00286675"/>
    <w:rsid w:val="00286676"/>
    <w:rsid w:val="00286E8B"/>
    <w:rsid w:val="00286EB2"/>
    <w:rsid w:val="002872CE"/>
    <w:rsid w:val="002877DC"/>
    <w:rsid w:val="00287D5A"/>
    <w:rsid w:val="0029000A"/>
    <w:rsid w:val="00290FA6"/>
    <w:rsid w:val="00291034"/>
    <w:rsid w:val="0029159E"/>
    <w:rsid w:val="0029204F"/>
    <w:rsid w:val="002926FC"/>
    <w:rsid w:val="00293460"/>
    <w:rsid w:val="00293759"/>
    <w:rsid w:val="00293883"/>
    <w:rsid w:val="002939A3"/>
    <w:rsid w:val="00293AC0"/>
    <w:rsid w:val="00293C02"/>
    <w:rsid w:val="0029469F"/>
    <w:rsid w:val="002948AB"/>
    <w:rsid w:val="00294DB1"/>
    <w:rsid w:val="00294F0B"/>
    <w:rsid w:val="002950B1"/>
    <w:rsid w:val="00295944"/>
    <w:rsid w:val="00295B27"/>
    <w:rsid w:val="00295F33"/>
    <w:rsid w:val="00295FF3"/>
    <w:rsid w:val="0029601A"/>
    <w:rsid w:val="002960D9"/>
    <w:rsid w:val="002968B5"/>
    <w:rsid w:val="00296930"/>
    <w:rsid w:val="0029763D"/>
    <w:rsid w:val="002A1127"/>
    <w:rsid w:val="002A16EA"/>
    <w:rsid w:val="002A1E27"/>
    <w:rsid w:val="002A229C"/>
    <w:rsid w:val="002A2B53"/>
    <w:rsid w:val="002A2FD9"/>
    <w:rsid w:val="002A31E3"/>
    <w:rsid w:val="002A3273"/>
    <w:rsid w:val="002A345B"/>
    <w:rsid w:val="002A35EE"/>
    <w:rsid w:val="002A4C90"/>
    <w:rsid w:val="002A536D"/>
    <w:rsid w:val="002A58B3"/>
    <w:rsid w:val="002A5A22"/>
    <w:rsid w:val="002A5CAD"/>
    <w:rsid w:val="002A5D42"/>
    <w:rsid w:val="002A5D6F"/>
    <w:rsid w:val="002A6635"/>
    <w:rsid w:val="002A67C8"/>
    <w:rsid w:val="002A6E3D"/>
    <w:rsid w:val="002A7678"/>
    <w:rsid w:val="002B02CD"/>
    <w:rsid w:val="002B05FC"/>
    <w:rsid w:val="002B0672"/>
    <w:rsid w:val="002B07A3"/>
    <w:rsid w:val="002B11B3"/>
    <w:rsid w:val="002B1329"/>
    <w:rsid w:val="002B158D"/>
    <w:rsid w:val="002B2111"/>
    <w:rsid w:val="002B2470"/>
    <w:rsid w:val="002B24C2"/>
    <w:rsid w:val="002B29F4"/>
    <w:rsid w:val="002B32CA"/>
    <w:rsid w:val="002B345D"/>
    <w:rsid w:val="002B35B6"/>
    <w:rsid w:val="002B3C6A"/>
    <w:rsid w:val="002B416E"/>
    <w:rsid w:val="002B432B"/>
    <w:rsid w:val="002B44F6"/>
    <w:rsid w:val="002B46F7"/>
    <w:rsid w:val="002B4739"/>
    <w:rsid w:val="002B48B8"/>
    <w:rsid w:val="002B4D19"/>
    <w:rsid w:val="002B4D4E"/>
    <w:rsid w:val="002B51A4"/>
    <w:rsid w:val="002B549E"/>
    <w:rsid w:val="002B5668"/>
    <w:rsid w:val="002B5CE2"/>
    <w:rsid w:val="002B60AD"/>
    <w:rsid w:val="002B6504"/>
    <w:rsid w:val="002B6C13"/>
    <w:rsid w:val="002B6C7B"/>
    <w:rsid w:val="002B75C2"/>
    <w:rsid w:val="002B778E"/>
    <w:rsid w:val="002B79AD"/>
    <w:rsid w:val="002B79F1"/>
    <w:rsid w:val="002B7A64"/>
    <w:rsid w:val="002B7AF4"/>
    <w:rsid w:val="002B7B84"/>
    <w:rsid w:val="002B7EEC"/>
    <w:rsid w:val="002C09C1"/>
    <w:rsid w:val="002C0F98"/>
    <w:rsid w:val="002C0FE8"/>
    <w:rsid w:val="002C1889"/>
    <w:rsid w:val="002C1D7F"/>
    <w:rsid w:val="002C2756"/>
    <w:rsid w:val="002C2DFA"/>
    <w:rsid w:val="002C36FF"/>
    <w:rsid w:val="002C3732"/>
    <w:rsid w:val="002C39B2"/>
    <w:rsid w:val="002C3E98"/>
    <w:rsid w:val="002C43D4"/>
    <w:rsid w:val="002C4A78"/>
    <w:rsid w:val="002C5090"/>
    <w:rsid w:val="002C528A"/>
    <w:rsid w:val="002C574E"/>
    <w:rsid w:val="002C58AA"/>
    <w:rsid w:val="002C5937"/>
    <w:rsid w:val="002C607C"/>
    <w:rsid w:val="002C74DE"/>
    <w:rsid w:val="002C75EC"/>
    <w:rsid w:val="002C76B9"/>
    <w:rsid w:val="002C7EFB"/>
    <w:rsid w:val="002C7F89"/>
    <w:rsid w:val="002D0027"/>
    <w:rsid w:val="002D0468"/>
    <w:rsid w:val="002D0A81"/>
    <w:rsid w:val="002D0B10"/>
    <w:rsid w:val="002D0B25"/>
    <w:rsid w:val="002D12A6"/>
    <w:rsid w:val="002D14A5"/>
    <w:rsid w:val="002D1601"/>
    <w:rsid w:val="002D1B2C"/>
    <w:rsid w:val="002D2012"/>
    <w:rsid w:val="002D2135"/>
    <w:rsid w:val="002D23A8"/>
    <w:rsid w:val="002D24B1"/>
    <w:rsid w:val="002D2886"/>
    <w:rsid w:val="002D2F05"/>
    <w:rsid w:val="002D3091"/>
    <w:rsid w:val="002D3690"/>
    <w:rsid w:val="002D3AF5"/>
    <w:rsid w:val="002D3C4F"/>
    <w:rsid w:val="002D410D"/>
    <w:rsid w:val="002D4457"/>
    <w:rsid w:val="002D50F0"/>
    <w:rsid w:val="002D568C"/>
    <w:rsid w:val="002D62BC"/>
    <w:rsid w:val="002D639A"/>
    <w:rsid w:val="002D680B"/>
    <w:rsid w:val="002D71AC"/>
    <w:rsid w:val="002D7987"/>
    <w:rsid w:val="002D799D"/>
    <w:rsid w:val="002E0410"/>
    <w:rsid w:val="002E07C2"/>
    <w:rsid w:val="002E0A1A"/>
    <w:rsid w:val="002E11B2"/>
    <w:rsid w:val="002E1D98"/>
    <w:rsid w:val="002E1FF1"/>
    <w:rsid w:val="002E2527"/>
    <w:rsid w:val="002E29BF"/>
    <w:rsid w:val="002E2BDF"/>
    <w:rsid w:val="002E3362"/>
    <w:rsid w:val="002E37A4"/>
    <w:rsid w:val="002E3ABB"/>
    <w:rsid w:val="002E3F9C"/>
    <w:rsid w:val="002E4F9B"/>
    <w:rsid w:val="002E4FBC"/>
    <w:rsid w:val="002E4FC7"/>
    <w:rsid w:val="002E5578"/>
    <w:rsid w:val="002E635C"/>
    <w:rsid w:val="002E63C2"/>
    <w:rsid w:val="002E67FC"/>
    <w:rsid w:val="002E6819"/>
    <w:rsid w:val="002E7093"/>
    <w:rsid w:val="002E725A"/>
    <w:rsid w:val="002E7448"/>
    <w:rsid w:val="002E7EA8"/>
    <w:rsid w:val="002F00CC"/>
    <w:rsid w:val="002F0424"/>
    <w:rsid w:val="002F0652"/>
    <w:rsid w:val="002F0BA8"/>
    <w:rsid w:val="002F0BCE"/>
    <w:rsid w:val="002F0BD0"/>
    <w:rsid w:val="002F0FA2"/>
    <w:rsid w:val="002F100A"/>
    <w:rsid w:val="002F15A8"/>
    <w:rsid w:val="002F1880"/>
    <w:rsid w:val="002F25E2"/>
    <w:rsid w:val="002F25EB"/>
    <w:rsid w:val="002F2EE8"/>
    <w:rsid w:val="002F2F50"/>
    <w:rsid w:val="002F32F5"/>
    <w:rsid w:val="002F37B6"/>
    <w:rsid w:val="002F4D7C"/>
    <w:rsid w:val="002F5774"/>
    <w:rsid w:val="002F59B9"/>
    <w:rsid w:val="002F5C3E"/>
    <w:rsid w:val="002F5D68"/>
    <w:rsid w:val="002F703E"/>
    <w:rsid w:val="002F783A"/>
    <w:rsid w:val="002F7958"/>
    <w:rsid w:val="00300325"/>
    <w:rsid w:val="003005D1"/>
    <w:rsid w:val="0030124F"/>
    <w:rsid w:val="003012C1"/>
    <w:rsid w:val="003013A3"/>
    <w:rsid w:val="003013B4"/>
    <w:rsid w:val="003020B8"/>
    <w:rsid w:val="00302BAC"/>
    <w:rsid w:val="00302CEF"/>
    <w:rsid w:val="00302FA2"/>
    <w:rsid w:val="00303010"/>
    <w:rsid w:val="003032B5"/>
    <w:rsid w:val="0030336F"/>
    <w:rsid w:val="0030367C"/>
    <w:rsid w:val="003037F5"/>
    <w:rsid w:val="003039F0"/>
    <w:rsid w:val="00303C77"/>
    <w:rsid w:val="003047E8"/>
    <w:rsid w:val="00304803"/>
    <w:rsid w:val="00304C61"/>
    <w:rsid w:val="00305D54"/>
    <w:rsid w:val="00306A83"/>
    <w:rsid w:val="00307204"/>
    <w:rsid w:val="00307BC4"/>
    <w:rsid w:val="00307C18"/>
    <w:rsid w:val="00307C53"/>
    <w:rsid w:val="0031035B"/>
    <w:rsid w:val="0031094B"/>
    <w:rsid w:val="00311420"/>
    <w:rsid w:val="003115D9"/>
    <w:rsid w:val="00311B98"/>
    <w:rsid w:val="00311D4B"/>
    <w:rsid w:val="00311D7C"/>
    <w:rsid w:val="0031243B"/>
    <w:rsid w:val="003126B6"/>
    <w:rsid w:val="00312BD1"/>
    <w:rsid w:val="00312C55"/>
    <w:rsid w:val="00313780"/>
    <w:rsid w:val="0031380C"/>
    <w:rsid w:val="003138CD"/>
    <w:rsid w:val="00313DCF"/>
    <w:rsid w:val="00313F68"/>
    <w:rsid w:val="003142A2"/>
    <w:rsid w:val="00314573"/>
    <w:rsid w:val="00314AE0"/>
    <w:rsid w:val="00314C89"/>
    <w:rsid w:val="00314E0B"/>
    <w:rsid w:val="00314E76"/>
    <w:rsid w:val="0031511F"/>
    <w:rsid w:val="003151BF"/>
    <w:rsid w:val="003159D9"/>
    <w:rsid w:val="003161B7"/>
    <w:rsid w:val="00316282"/>
    <w:rsid w:val="003163A2"/>
    <w:rsid w:val="00316445"/>
    <w:rsid w:val="00316905"/>
    <w:rsid w:val="00317235"/>
    <w:rsid w:val="00317299"/>
    <w:rsid w:val="003174DA"/>
    <w:rsid w:val="00317A1D"/>
    <w:rsid w:val="00317D95"/>
    <w:rsid w:val="00317D9C"/>
    <w:rsid w:val="0032029A"/>
    <w:rsid w:val="00320883"/>
    <w:rsid w:val="00320B68"/>
    <w:rsid w:val="00320F52"/>
    <w:rsid w:val="00321320"/>
    <w:rsid w:val="003215A8"/>
    <w:rsid w:val="00321690"/>
    <w:rsid w:val="00321CC7"/>
    <w:rsid w:val="00322E0E"/>
    <w:rsid w:val="00322F32"/>
    <w:rsid w:val="00323492"/>
    <w:rsid w:val="003237AE"/>
    <w:rsid w:val="00323CC3"/>
    <w:rsid w:val="00323D6D"/>
    <w:rsid w:val="00323FE5"/>
    <w:rsid w:val="003243CC"/>
    <w:rsid w:val="0032486B"/>
    <w:rsid w:val="00324BB5"/>
    <w:rsid w:val="0032584D"/>
    <w:rsid w:val="00325AC4"/>
    <w:rsid w:val="003261D0"/>
    <w:rsid w:val="003264F2"/>
    <w:rsid w:val="00326BC3"/>
    <w:rsid w:val="00326F01"/>
    <w:rsid w:val="00327A59"/>
    <w:rsid w:val="00327BCB"/>
    <w:rsid w:val="00327F77"/>
    <w:rsid w:val="00327F9F"/>
    <w:rsid w:val="003301EA"/>
    <w:rsid w:val="003304A2"/>
    <w:rsid w:val="00330A94"/>
    <w:rsid w:val="00330ACD"/>
    <w:rsid w:val="00330E91"/>
    <w:rsid w:val="00331035"/>
    <w:rsid w:val="00331370"/>
    <w:rsid w:val="003315C9"/>
    <w:rsid w:val="003326FC"/>
    <w:rsid w:val="003329A2"/>
    <w:rsid w:val="00332D87"/>
    <w:rsid w:val="0033345A"/>
    <w:rsid w:val="00333644"/>
    <w:rsid w:val="00333A67"/>
    <w:rsid w:val="0033407B"/>
    <w:rsid w:val="0033414F"/>
    <w:rsid w:val="00334234"/>
    <w:rsid w:val="00334437"/>
    <w:rsid w:val="00334703"/>
    <w:rsid w:val="0033500D"/>
    <w:rsid w:val="003358E8"/>
    <w:rsid w:val="003359E1"/>
    <w:rsid w:val="00335AC6"/>
    <w:rsid w:val="00335C4E"/>
    <w:rsid w:val="00335CDC"/>
    <w:rsid w:val="0033670D"/>
    <w:rsid w:val="003367CC"/>
    <w:rsid w:val="00337291"/>
    <w:rsid w:val="00337547"/>
    <w:rsid w:val="0034001C"/>
    <w:rsid w:val="00340171"/>
    <w:rsid w:val="00340893"/>
    <w:rsid w:val="003416C8"/>
    <w:rsid w:val="00342782"/>
    <w:rsid w:val="003429D5"/>
    <w:rsid w:val="00342E2A"/>
    <w:rsid w:val="00343D96"/>
    <w:rsid w:val="0034410E"/>
    <w:rsid w:val="003445A0"/>
    <w:rsid w:val="00344860"/>
    <w:rsid w:val="00344BCE"/>
    <w:rsid w:val="00344E09"/>
    <w:rsid w:val="00344E66"/>
    <w:rsid w:val="003453A9"/>
    <w:rsid w:val="00345AB1"/>
    <w:rsid w:val="00345D61"/>
    <w:rsid w:val="0034639E"/>
    <w:rsid w:val="003464A7"/>
    <w:rsid w:val="00346772"/>
    <w:rsid w:val="00346A80"/>
    <w:rsid w:val="00346E32"/>
    <w:rsid w:val="00347BD8"/>
    <w:rsid w:val="003505B6"/>
    <w:rsid w:val="003509D5"/>
    <w:rsid w:val="00351003"/>
    <w:rsid w:val="003510A9"/>
    <w:rsid w:val="0035175B"/>
    <w:rsid w:val="0035175C"/>
    <w:rsid w:val="00351D06"/>
    <w:rsid w:val="00352038"/>
    <w:rsid w:val="0035288E"/>
    <w:rsid w:val="00352AC5"/>
    <w:rsid w:val="0035300E"/>
    <w:rsid w:val="00353034"/>
    <w:rsid w:val="003534B4"/>
    <w:rsid w:val="00353556"/>
    <w:rsid w:val="003538D2"/>
    <w:rsid w:val="00353DC7"/>
    <w:rsid w:val="00354108"/>
    <w:rsid w:val="003541C9"/>
    <w:rsid w:val="003541EF"/>
    <w:rsid w:val="0035430B"/>
    <w:rsid w:val="00354727"/>
    <w:rsid w:val="00354AA6"/>
    <w:rsid w:val="00354F04"/>
    <w:rsid w:val="003554A2"/>
    <w:rsid w:val="003567D5"/>
    <w:rsid w:val="00356A1F"/>
    <w:rsid w:val="00356CC6"/>
    <w:rsid w:val="00356F67"/>
    <w:rsid w:val="00357CD3"/>
    <w:rsid w:val="00360D21"/>
    <w:rsid w:val="00361702"/>
    <w:rsid w:val="0036172D"/>
    <w:rsid w:val="00361D8B"/>
    <w:rsid w:val="00361ED8"/>
    <w:rsid w:val="00362315"/>
    <w:rsid w:val="00362A60"/>
    <w:rsid w:val="00362B42"/>
    <w:rsid w:val="00362D49"/>
    <w:rsid w:val="003630B7"/>
    <w:rsid w:val="00363359"/>
    <w:rsid w:val="003639E4"/>
    <w:rsid w:val="0036425F"/>
    <w:rsid w:val="00365C01"/>
    <w:rsid w:val="00365E53"/>
    <w:rsid w:val="00365F16"/>
    <w:rsid w:val="00366483"/>
    <w:rsid w:val="00366670"/>
    <w:rsid w:val="003668D2"/>
    <w:rsid w:val="00366A3A"/>
    <w:rsid w:val="00366EFB"/>
    <w:rsid w:val="00367141"/>
    <w:rsid w:val="00367F8E"/>
    <w:rsid w:val="0037011C"/>
    <w:rsid w:val="00370268"/>
    <w:rsid w:val="003703B0"/>
    <w:rsid w:val="00370CDE"/>
    <w:rsid w:val="00370E06"/>
    <w:rsid w:val="00371C91"/>
    <w:rsid w:val="00371D8C"/>
    <w:rsid w:val="00371F0F"/>
    <w:rsid w:val="00372B38"/>
    <w:rsid w:val="00372C40"/>
    <w:rsid w:val="00372EB9"/>
    <w:rsid w:val="00373527"/>
    <w:rsid w:val="00373655"/>
    <w:rsid w:val="00373E9F"/>
    <w:rsid w:val="003742AC"/>
    <w:rsid w:val="00374538"/>
    <w:rsid w:val="003748D7"/>
    <w:rsid w:val="0037498D"/>
    <w:rsid w:val="003750DE"/>
    <w:rsid w:val="0037558C"/>
    <w:rsid w:val="00375C96"/>
    <w:rsid w:val="00376013"/>
    <w:rsid w:val="00376298"/>
    <w:rsid w:val="003763E2"/>
    <w:rsid w:val="003764DE"/>
    <w:rsid w:val="003765AB"/>
    <w:rsid w:val="003765E2"/>
    <w:rsid w:val="003769C9"/>
    <w:rsid w:val="00376A7F"/>
    <w:rsid w:val="00376EDF"/>
    <w:rsid w:val="00377693"/>
    <w:rsid w:val="003776C4"/>
    <w:rsid w:val="0038008A"/>
    <w:rsid w:val="003803A0"/>
    <w:rsid w:val="003803A5"/>
    <w:rsid w:val="003803FF"/>
    <w:rsid w:val="00380725"/>
    <w:rsid w:val="0038080F"/>
    <w:rsid w:val="00380868"/>
    <w:rsid w:val="003808CC"/>
    <w:rsid w:val="00380BD6"/>
    <w:rsid w:val="003810E4"/>
    <w:rsid w:val="003816F9"/>
    <w:rsid w:val="003819AE"/>
    <w:rsid w:val="00381F65"/>
    <w:rsid w:val="00382B4E"/>
    <w:rsid w:val="00382C85"/>
    <w:rsid w:val="0038339B"/>
    <w:rsid w:val="0038362A"/>
    <w:rsid w:val="00383A7B"/>
    <w:rsid w:val="003841A6"/>
    <w:rsid w:val="003841B6"/>
    <w:rsid w:val="003845B5"/>
    <w:rsid w:val="0038481A"/>
    <w:rsid w:val="00384C9C"/>
    <w:rsid w:val="00384D2A"/>
    <w:rsid w:val="00384D8E"/>
    <w:rsid w:val="00384DC1"/>
    <w:rsid w:val="00385084"/>
    <w:rsid w:val="00386526"/>
    <w:rsid w:val="0038664F"/>
    <w:rsid w:val="003868C0"/>
    <w:rsid w:val="00390075"/>
    <w:rsid w:val="00390BCE"/>
    <w:rsid w:val="00390CE4"/>
    <w:rsid w:val="00391001"/>
    <w:rsid w:val="003915A9"/>
    <w:rsid w:val="00391A0B"/>
    <w:rsid w:val="00391BFC"/>
    <w:rsid w:val="0039259E"/>
    <w:rsid w:val="00392CB6"/>
    <w:rsid w:val="00392E60"/>
    <w:rsid w:val="003930F3"/>
    <w:rsid w:val="003938A3"/>
    <w:rsid w:val="00393AE3"/>
    <w:rsid w:val="00393E86"/>
    <w:rsid w:val="00394833"/>
    <w:rsid w:val="00394A10"/>
    <w:rsid w:val="00394E67"/>
    <w:rsid w:val="00394E9E"/>
    <w:rsid w:val="0039540B"/>
    <w:rsid w:val="003959E3"/>
    <w:rsid w:val="00395A08"/>
    <w:rsid w:val="00396A02"/>
    <w:rsid w:val="00396ADC"/>
    <w:rsid w:val="00396D37"/>
    <w:rsid w:val="00397A19"/>
    <w:rsid w:val="00397C58"/>
    <w:rsid w:val="003A0CE5"/>
    <w:rsid w:val="003A0DF2"/>
    <w:rsid w:val="003A0E93"/>
    <w:rsid w:val="003A148C"/>
    <w:rsid w:val="003A2122"/>
    <w:rsid w:val="003A2473"/>
    <w:rsid w:val="003A282A"/>
    <w:rsid w:val="003A2B9A"/>
    <w:rsid w:val="003A2E23"/>
    <w:rsid w:val="003A3098"/>
    <w:rsid w:val="003A358B"/>
    <w:rsid w:val="003A377D"/>
    <w:rsid w:val="003A3C2E"/>
    <w:rsid w:val="003A3D4C"/>
    <w:rsid w:val="003A45D8"/>
    <w:rsid w:val="003A462D"/>
    <w:rsid w:val="003A4A41"/>
    <w:rsid w:val="003A4DBC"/>
    <w:rsid w:val="003A4F72"/>
    <w:rsid w:val="003A550E"/>
    <w:rsid w:val="003A55BB"/>
    <w:rsid w:val="003A5728"/>
    <w:rsid w:val="003A5D96"/>
    <w:rsid w:val="003A612F"/>
    <w:rsid w:val="003A62E4"/>
    <w:rsid w:val="003A691A"/>
    <w:rsid w:val="003A6ACA"/>
    <w:rsid w:val="003A6CB5"/>
    <w:rsid w:val="003A76BA"/>
    <w:rsid w:val="003A7B37"/>
    <w:rsid w:val="003B039A"/>
    <w:rsid w:val="003B0659"/>
    <w:rsid w:val="003B17FA"/>
    <w:rsid w:val="003B1E7C"/>
    <w:rsid w:val="003B2A00"/>
    <w:rsid w:val="003B2CB7"/>
    <w:rsid w:val="003B2FA8"/>
    <w:rsid w:val="003B3342"/>
    <w:rsid w:val="003B3B90"/>
    <w:rsid w:val="003B3FC5"/>
    <w:rsid w:val="003B41CF"/>
    <w:rsid w:val="003B4422"/>
    <w:rsid w:val="003B49BB"/>
    <w:rsid w:val="003B4C0A"/>
    <w:rsid w:val="003B4E12"/>
    <w:rsid w:val="003B517B"/>
    <w:rsid w:val="003B56CE"/>
    <w:rsid w:val="003B5826"/>
    <w:rsid w:val="003B5A1C"/>
    <w:rsid w:val="003B5F66"/>
    <w:rsid w:val="003B65F6"/>
    <w:rsid w:val="003B6BAC"/>
    <w:rsid w:val="003B6C82"/>
    <w:rsid w:val="003B6D27"/>
    <w:rsid w:val="003B6FBF"/>
    <w:rsid w:val="003B7A3E"/>
    <w:rsid w:val="003B7EBC"/>
    <w:rsid w:val="003B7F70"/>
    <w:rsid w:val="003C0043"/>
    <w:rsid w:val="003C0D05"/>
    <w:rsid w:val="003C1089"/>
    <w:rsid w:val="003C18F3"/>
    <w:rsid w:val="003C1B0A"/>
    <w:rsid w:val="003C20C3"/>
    <w:rsid w:val="003C24DD"/>
    <w:rsid w:val="003C26E2"/>
    <w:rsid w:val="003C28C7"/>
    <w:rsid w:val="003C290A"/>
    <w:rsid w:val="003C29D9"/>
    <w:rsid w:val="003C2AF8"/>
    <w:rsid w:val="003C2C68"/>
    <w:rsid w:val="003C2EAB"/>
    <w:rsid w:val="003C357F"/>
    <w:rsid w:val="003C3592"/>
    <w:rsid w:val="003C39CC"/>
    <w:rsid w:val="003C3B74"/>
    <w:rsid w:val="003C3EDB"/>
    <w:rsid w:val="003C3F86"/>
    <w:rsid w:val="003C3F93"/>
    <w:rsid w:val="003C420B"/>
    <w:rsid w:val="003C475D"/>
    <w:rsid w:val="003C4942"/>
    <w:rsid w:val="003C4A16"/>
    <w:rsid w:val="003C4E8C"/>
    <w:rsid w:val="003C4F05"/>
    <w:rsid w:val="003C5273"/>
    <w:rsid w:val="003C5A45"/>
    <w:rsid w:val="003C5FB1"/>
    <w:rsid w:val="003C60F2"/>
    <w:rsid w:val="003C63AA"/>
    <w:rsid w:val="003C722F"/>
    <w:rsid w:val="003C7257"/>
    <w:rsid w:val="003C7382"/>
    <w:rsid w:val="003C7595"/>
    <w:rsid w:val="003C7C7F"/>
    <w:rsid w:val="003C7E91"/>
    <w:rsid w:val="003D0CE2"/>
    <w:rsid w:val="003D0D12"/>
    <w:rsid w:val="003D14F1"/>
    <w:rsid w:val="003D177E"/>
    <w:rsid w:val="003D18BE"/>
    <w:rsid w:val="003D1B86"/>
    <w:rsid w:val="003D2046"/>
    <w:rsid w:val="003D20BF"/>
    <w:rsid w:val="003D228D"/>
    <w:rsid w:val="003D25C8"/>
    <w:rsid w:val="003D27DA"/>
    <w:rsid w:val="003D27E7"/>
    <w:rsid w:val="003D2C02"/>
    <w:rsid w:val="003D2D4B"/>
    <w:rsid w:val="003D3F80"/>
    <w:rsid w:val="003D429F"/>
    <w:rsid w:val="003D4AE3"/>
    <w:rsid w:val="003D4C8C"/>
    <w:rsid w:val="003D4D14"/>
    <w:rsid w:val="003D4E3A"/>
    <w:rsid w:val="003D4EF8"/>
    <w:rsid w:val="003D4FC3"/>
    <w:rsid w:val="003D5047"/>
    <w:rsid w:val="003D5526"/>
    <w:rsid w:val="003D56F8"/>
    <w:rsid w:val="003D59D1"/>
    <w:rsid w:val="003D5BAF"/>
    <w:rsid w:val="003D5EE1"/>
    <w:rsid w:val="003D5F25"/>
    <w:rsid w:val="003D600E"/>
    <w:rsid w:val="003D6430"/>
    <w:rsid w:val="003D692A"/>
    <w:rsid w:val="003D7199"/>
    <w:rsid w:val="003D761F"/>
    <w:rsid w:val="003D7F67"/>
    <w:rsid w:val="003E0C8D"/>
    <w:rsid w:val="003E1785"/>
    <w:rsid w:val="003E1F21"/>
    <w:rsid w:val="003E2027"/>
    <w:rsid w:val="003E21AC"/>
    <w:rsid w:val="003E23F2"/>
    <w:rsid w:val="003E2AA4"/>
    <w:rsid w:val="003E3D1B"/>
    <w:rsid w:val="003E3E6F"/>
    <w:rsid w:val="003E450C"/>
    <w:rsid w:val="003E45AF"/>
    <w:rsid w:val="003E4E4E"/>
    <w:rsid w:val="003E4E95"/>
    <w:rsid w:val="003E508F"/>
    <w:rsid w:val="003E55AC"/>
    <w:rsid w:val="003E5F34"/>
    <w:rsid w:val="003E627B"/>
    <w:rsid w:val="003E6623"/>
    <w:rsid w:val="003E69F0"/>
    <w:rsid w:val="003E70D9"/>
    <w:rsid w:val="003E731A"/>
    <w:rsid w:val="003E7609"/>
    <w:rsid w:val="003E7843"/>
    <w:rsid w:val="003E79DD"/>
    <w:rsid w:val="003E7B05"/>
    <w:rsid w:val="003F05C5"/>
    <w:rsid w:val="003F06C3"/>
    <w:rsid w:val="003F0B74"/>
    <w:rsid w:val="003F0F36"/>
    <w:rsid w:val="003F10D0"/>
    <w:rsid w:val="003F187F"/>
    <w:rsid w:val="003F1AD7"/>
    <w:rsid w:val="003F1BC2"/>
    <w:rsid w:val="003F271A"/>
    <w:rsid w:val="003F2E77"/>
    <w:rsid w:val="003F3148"/>
    <w:rsid w:val="003F3E49"/>
    <w:rsid w:val="003F403A"/>
    <w:rsid w:val="003F42DA"/>
    <w:rsid w:val="003F4379"/>
    <w:rsid w:val="003F44CC"/>
    <w:rsid w:val="003F48A2"/>
    <w:rsid w:val="003F49D8"/>
    <w:rsid w:val="003F4A0D"/>
    <w:rsid w:val="003F4A82"/>
    <w:rsid w:val="003F4FBA"/>
    <w:rsid w:val="003F5060"/>
    <w:rsid w:val="003F5308"/>
    <w:rsid w:val="003F5394"/>
    <w:rsid w:val="003F568C"/>
    <w:rsid w:val="003F577C"/>
    <w:rsid w:val="003F5DD9"/>
    <w:rsid w:val="003F6825"/>
    <w:rsid w:val="003F6D2C"/>
    <w:rsid w:val="003F7165"/>
    <w:rsid w:val="003F74C4"/>
    <w:rsid w:val="003F7530"/>
    <w:rsid w:val="003F7DE0"/>
    <w:rsid w:val="004000CF"/>
    <w:rsid w:val="0040013D"/>
    <w:rsid w:val="00400201"/>
    <w:rsid w:val="0040089A"/>
    <w:rsid w:val="00400D9B"/>
    <w:rsid w:val="00400FAE"/>
    <w:rsid w:val="00401133"/>
    <w:rsid w:val="00401226"/>
    <w:rsid w:val="00401FC7"/>
    <w:rsid w:val="004021F0"/>
    <w:rsid w:val="004024E7"/>
    <w:rsid w:val="00402680"/>
    <w:rsid w:val="0040282A"/>
    <w:rsid w:val="00402AC1"/>
    <w:rsid w:val="00403802"/>
    <w:rsid w:val="004039CA"/>
    <w:rsid w:val="004042BD"/>
    <w:rsid w:val="004042D4"/>
    <w:rsid w:val="00404817"/>
    <w:rsid w:val="00404AF6"/>
    <w:rsid w:val="004050DB"/>
    <w:rsid w:val="0040530E"/>
    <w:rsid w:val="0040541E"/>
    <w:rsid w:val="00405433"/>
    <w:rsid w:val="004056C3"/>
    <w:rsid w:val="00405C1A"/>
    <w:rsid w:val="00406158"/>
    <w:rsid w:val="0040638D"/>
    <w:rsid w:val="00406A4C"/>
    <w:rsid w:val="00406C6C"/>
    <w:rsid w:val="004077A4"/>
    <w:rsid w:val="00407A1B"/>
    <w:rsid w:val="00407AC5"/>
    <w:rsid w:val="00407C62"/>
    <w:rsid w:val="00410325"/>
    <w:rsid w:val="0041051E"/>
    <w:rsid w:val="0041097A"/>
    <w:rsid w:val="00410A64"/>
    <w:rsid w:val="0041113D"/>
    <w:rsid w:val="00411245"/>
    <w:rsid w:val="00412006"/>
    <w:rsid w:val="00412076"/>
    <w:rsid w:val="00413B09"/>
    <w:rsid w:val="00413B10"/>
    <w:rsid w:val="00413E5A"/>
    <w:rsid w:val="00414090"/>
    <w:rsid w:val="00414B3F"/>
    <w:rsid w:val="00415A28"/>
    <w:rsid w:val="00415BA2"/>
    <w:rsid w:val="004166BB"/>
    <w:rsid w:val="00416917"/>
    <w:rsid w:val="00416CAA"/>
    <w:rsid w:val="00417110"/>
    <w:rsid w:val="004171AD"/>
    <w:rsid w:val="00417ED4"/>
    <w:rsid w:val="00420037"/>
    <w:rsid w:val="0042025B"/>
    <w:rsid w:val="00420611"/>
    <w:rsid w:val="00420785"/>
    <w:rsid w:val="00420997"/>
    <w:rsid w:val="00420C09"/>
    <w:rsid w:val="00421CF0"/>
    <w:rsid w:val="00421E62"/>
    <w:rsid w:val="00421E77"/>
    <w:rsid w:val="00421FE6"/>
    <w:rsid w:val="00423A71"/>
    <w:rsid w:val="004247D1"/>
    <w:rsid w:val="00424B33"/>
    <w:rsid w:val="00424BC8"/>
    <w:rsid w:val="00424EFD"/>
    <w:rsid w:val="0042504C"/>
    <w:rsid w:val="004252AD"/>
    <w:rsid w:val="00426163"/>
    <w:rsid w:val="004262FE"/>
    <w:rsid w:val="00426673"/>
    <w:rsid w:val="00426B90"/>
    <w:rsid w:val="0043076E"/>
    <w:rsid w:val="0043082E"/>
    <w:rsid w:val="0043093B"/>
    <w:rsid w:val="0043146A"/>
    <w:rsid w:val="00431857"/>
    <w:rsid w:val="00431B68"/>
    <w:rsid w:val="00431D7A"/>
    <w:rsid w:val="00432420"/>
    <w:rsid w:val="004329A3"/>
    <w:rsid w:val="00432CA8"/>
    <w:rsid w:val="00432EAB"/>
    <w:rsid w:val="00432ED3"/>
    <w:rsid w:val="00433021"/>
    <w:rsid w:val="0043309D"/>
    <w:rsid w:val="004330C4"/>
    <w:rsid w:val="004330D1"/>
    <w:rsid w:val="004331E9"/>
    <w:rsid w:val="004332EA"/>
    <w:rsid w:val="0043337C"/>
    <w:rsid w:val="004340F0"/>
    <w:rsid w:val="00434257"/>
    <w:rsid w:val="004348A2"/>
    <w:rsid w:val="00434967"/>
    <w:rsid w:val="00434C12"/>
    <w:rsid w:val="00434C18"/>
    <w:rsid w:val="004352A1"/>
    <w:rsid w:val="0043597E"/>
    <w:rsid w:val="004360B9"/>
    <w:rsid w:val="00436538"/>
    <w:rsid w:val="004371C2"/>
    <w:rsid w:val="00437597"/>
    <w:rsid w:val="0043796C"/>
    <w:rsid w:val="00437BFE"/>
    <w:rsid w:val="00440A69"/>
    <w:rsid w:val="00440F85"/>
    <w:rsid w:val="00441050"/>
    <w:rsid w:val="00441318"/>
    <w:rsid w:val="00441600"/>
    <w:rsid w:val="00441686"/>
    <w:rsid w:val="00442276"/>
    <w:rsid w:val="004423B2"/>
    <w:rsid w:val="0044271B"/>
    <w:rsid w:val="00442BAB"/>
    <w:rsid w:val="00442C85"/>
    <w:rsid w:val="00442EA9"/>
    <w:rsid w:val="004430AD"/>
    <w:rsid w:val="00443362"/>
    <w:rsid w:val="00444013"/>
    <w:rsid w:val="00444270"/>
    <w:rsid w:val="00444364"/>
    <w:rsid w:val="004450C4"/>
    <w:rsid w:val="004453E9"/>
    <w:rsid w:val="0044554C"/>
    <w:rsid w:val="00445675"/>
    <w:rsid w:val="004458A5"/>
    <w:rsid w:val="00446278"/>
    <w:rsid w:val="00446E7C"/>
    <w:rsid w:val="00446E9B"/>
    <w:rsid w:val="00447326"/>
    <w:rsid w:val="00447F92"/>
    <w:rsid w:val="00450F52"/>
    <w:rsid w:val="00450FE2"/>
    <w:rsid w:val="0045125E"/>
    <w:rsid w:val="004514E2"/>
    <w:rsid w:val="0045197B"/>
    <w:rsid w:val="0045210D"/>
    <w:rsid w:val="0045256C"/>
    <w:rsid w:val="00452738"/>
    <w:rsid w:val="00452ACD"/>
    <w:rsid w:val="00452B4B"/>
    <w:rsid w:val="004535C1"/>
    <w:rsid w:val="00454136"/>
    <w:rsid w:val="004547CC"/>
    <w:rsid w:val="00454AAD"/>
    <w:rsid w:val="00454CD3"/>
    <w:rsid w:val="00454FDE"/>
    <w:rsid w:val="00455273"/>
    <w:rsid w:val="004562DF"/>
    <w:rsid w:val="00456352"/>
    <w:rsid w:val="00456A2A"/>
    <w:rsid w:val="00456B50"/>
    <w:rsid w:val="00456BF7"/>
    <w:rsid w:val="0045732D"/>
    <w:rsid w:val="00457B62"/>
    <w:rsid w:val="0046017A"/>
    <w:rsid w:val="004603D4"/>
    <w:rsid w:val="004606B7"/>
    <w:rsid w:val="00460721"/>
    <w:rsid w:val="004608BD"/>
    <w:rsid w:val="00460DBA"/>
    <w:rsid w:val="00461184"/>
    <w:rsid w:val="004612C6"/>
    <w:rsid w:val="004614F2"/>
    <w:rsid w:val="00461B08"/>
    <w:rsid w:val="00461FE5"/>
    <w:rsid w:val="004620C0"/>
    <w:rsid w:val="00462179"/>
    <w:rsid w:val="00462182"/>
    <w:rsid w:val="004621D1"/>
    <w:rsid w:val="00462362"/>
    <w:rsid w:val="00462869"/>
    <w:rsid w:val="00462C2E"/>
    <w:rsid w:val="0046323A"/>
    <w:rsid w:val="00463301"/>
    <w:rsid w:val="004633E2"/>
    <w:rsid w:val="00463CD6"/>
    <w:rsid w:val="00463E07"/>
    <w:rsid w:val="0046501F"/>
    <w:rsid w:val="0046515B"/>
    <w:rsid w:val="004651F4"/>
    <w:rsid w:val="0046580F"/>
    <w:rsid w:val="00465F9F"/>
    <w:rsid w:val="00466290"/>
    <w:rsid w:val="00466452"/>
    <w:rsid w:val="00466524"/>
    <w:rsid w:val="0046659D"/>
    <w:rsid w:val="00466931"/>
    <w:rsid w:val="00467383"/>
    <w:rsid w:val="00470204"/>
    <w:rsid w:val="00470650"/>
    <w:rsid w:val="00470827"/>
    <w:rsid w:val="00470926"/>
    <w:rsid w:val="00470F71"/>
    <w:rsid w:val="0047119C"/>
    <w:rsid w:val="004712FF"/>
    <w:rsid w:val="004720BA"/>
    <w:rsid w:val="00472651"/>
    <w:rsid w:val="0047276A"/>
    <w:rsid w:val="00472AB4"/>
    <w:rsid w:val="00472E1F"/>
    <w:rsid w:val="004736B3"/>
    <w:rsid w:val="00473809"/>
    <w:rsid w:val="004738C4"/>
    <w:rsid w:val="0047398F"/>
    <w:rsid w:val="0047449E"/>
    <w:rsid w:val="004748A9"/>
    <w:rsid w:val="004749BA"/>
    <w:rsid w:val="00474EA1"/>
    <w:rsid w:val="00475ADF"/>
    <w:rsid w:val="00476038"/>
    <w:rsid w:val="0047605E"/>
    <w:rsid w:val="00476590"/>
    <w:rsid w:val="0047660D"/>
    <w:rsid w:val="004768DE"/>
    <w:rsid w:val="004777AA"/>
    <w:rsid w:val="00480464"/>
    <w:rsid w:val="00480B74"/>
    <w:rsid w:val="00480CD5"/>
    <w:rsid w:val="00480F8C"/>
    <w:rsid w:val="004811C1"/>
    <w:rsid w:val="004815B9"/>
    <w:rsid w:val="00481800"/>
    <w:rsid w:val="00481C1A"/>
    <w:rsid w:val="00481CBE"/>
    <w:rsid w:val="004824A1"/>
    <w:rsid w:val="00482682"/>
    <w:rsid w:val="00482DD2"/>
    <w:rsid w:val="00483341"/>
    <w:rsid w:val="00483361"/>
    <w:rsid w:val="0048342E"/>
    <w:rsid w:val="0048357C"/>
    <w:rsid w:val="00483CF5"/>
    <w:rsid w:val="00483F73"/>
    <w:rsid w:val="00483F84"/>
    <w:rsid w:val="00485174"/>
    <w:rsid w:val="00485811"/>
    <w:rsid w:val="004859D2"/>
    <w:rsid w:val="00485A6E"/>
    <w:rsid w:val="00485B35"/>
    <w:rsid w:val="00485C97"/>
    <w:rsid w:val="00485D0A"/>
    <w:rsid w:val="0048673A"/>
    <w:rsid w:val="004869C3"/>
    <w:rsid w:val="00486B00"/>
    <w:rsid w:val="00486DD3"/>
    <w:rsid w:val="00487915"/>
    <w:rsid w:val="00487A2F"/>
    <w:rsid w:val="00487E3A"/>
    <w:rsid w:val="00487F84"/>
    <w:rsid w:val="00490075"/>
    <w:rsid w:val="00490340"/>
    <w:rsid w:val="00490D18"/>
    <w:rsid w:val="004918FE"/>
    <w:rsid w:val="004925A9"/>
    <w:rsid w:val="00492E42"/>
    <w:rsid w:val="00493210"/>
    <w:rsid w:val="0049370C"/>
    <w:rsid w:val="004946B8"/>
    <w:rsid w:val="00494AE6"/>
    <w:rsid w:val="00494BDC"/>
    <w:rsid w:val="00494CA4"/>
    <w:rsid w:val="00495180"/>
    <w:rsid w:val="00495841"/>
    <w:rsid w:val="004959D6"/>
    <w:rsid w:val="00495B2F"/>
    <w:rsid w:val="00495EAF"/>
    <w:rsid w:val="00495EE1"/>
    <w:rsid w:val="00495F75"/>
    <w:rsid w:val="00495FBC"/>
    <w:rsid w:val="004963C4"/>
    <w:rsid w:val="0049643A"/>
    <w:rsid w:val="004964B9"/>
    <w:rsid w:val="00496FA0"/>
    <w:rsid w:val="004972E1"/>
    <w:rsid w:val="00497862"/>
    <w:rsid w:val="004A00C7"/>
    <w:rsid w:val="004A0228"/>
    <w:rsid w:val="004A02A3"/>
    <w:rsid w:val="004A02E9"/>
    <w:rsid w:val="004A06BD"/>
    <w:rsid w:val="004A0807"/>
    <w:rsid w:val="004A0918"/>
    <w:rsid w:val="004A09F1"/>
    <w:rsid w:val="004A0D43"/>
    <w:rsid w:val="004A14A4"/>
    <w:rsid w:val="004A1F22"/>
    <w:rsid w:val="004A2138"/>
    <w:rsid w:val="004A2405"/>
    <w:rsid w:val="004A259E"/>
    <w:rsid w:val="004A2872"/>
    <w:rsid w:val="004A3846"/>
    <w:rsid w:val="004A3DB8"/>
    <w:rsid w:val="004A3E77"/>
    <w:rsid w:val="004A3F62"/>
    <w:rsid w:val="004A3FC7"/>
    <w:rsid w:val="004A5EA4"/>
    <w:rsid w:val="004A5F05"/>
    <w:rsid w:val="004A603A"/>
    <w:rsid w:val="004A615A"/>
    <w:rsid w:val="004A66F7"/>
    <w:rsid w:val="004A6EA0"/>
    <w:rsid w:val="004A7005"/>
    <w:rsid w:val="004A71D6"/>
    <w:rsid w:val="004A7255"/>
    <w:rsid w:val="004A72DC"/>
    <w:rsid w:val="004A7865"/>
    <w:rsid w:val="004A7AF3"/>
    <w:rsid w:val="004B01C7"/>
    <w:rsid w:val="004B02A4"/>
    <w:rsid w:val="004B02E2"/>
    <w:rsid w:val="004B0302"/>
    <w:rsid w:val="004B0D33"/>
    <w:rsid w:val="004B0FA6"/>
    <w:rsid w:val="004B1AD2"/>
    <w:rsid w:val="004B1FC4"/>
    <w:rsid w:val="004B1FE4"/>
    <w:rsid w:val="004B25F1"/>
    <w:rsid w:val="004B269D"/>
    <w:rsid w:val="004B26C5"/>
    <w:rsid w:val="004B2843"/>
    <w:rsid w:val="004B2A88"/>
    <w:rsid w:val="004B2F12"/>
    <w:rsid w:val="004B32DD"/>
    <w:rsid w:val="004B381E"/>
    <w:rsid w:val="004B3B07"/>
    <w:rsid w:val="004B412F"/>
    <w:rsid w:val="004B428B"/>
    <w:rsid w:val="004B49F4"/>
    <w:rsid w:val="004B5418"/>
    <w:rsid w:val="004B5B8A"/>
    <w:rsid w:val="004B6BDB"/>
    <w:rsid w:val="004B7234"/>
    <w:rsid w:val="004B75F2"/>
    <w:rsid w:val="004B7A77"/>
    <w:rsid w:val="004B7AB7"/>
    <w:rsid w:val="004B7D9B"/>
    <w:rsid w:val="004B7F42"/>
    <w:rsid w:val="004C0268"/>
    <w:rsid w:val="004C0502"/>
    <w:rsid w:val="004C0537"/>
    <w:rsid w:val="004C0B76"/>
    <w:rsid w:val="004C0F91"/>
    <w:rsid w:val="004C101A"/>
    <w:rsid w:val="004C10B0"/>
    <w:rsid w:val="004C1282"/>
    <w:rsid w:val="004C20B8"/>
    <w:rsid w:val="004C2380"/>
    <w:rsid w:val="004C29F6"/>
    <w:rsid w:val="004C3022"/>
    <w:rsid w:val="004C31A2"/>
    <w:rsid w:val="004C343E"/>
    <w:rsid w:val="004C47ED"/>
    <w:rsid w:val="004C4B0F"/>
    <w:rsid w:val="004C4C26"/>
    <w:rsid w:val="004C4F9F"/>
    <w:rsid w:val="004C547C"/>
    <w:rsid w:val="004C55D8"/>
    <w:rsid w:val="004C583D"/>
    <w:rsid w:val="004C666C"/>
    <w:rsid w:val="004C6E21"/>
    <w:rsid w:val="004C7014"/>
    <w:rsid w:val="004C7059"/>
    <w:rsid w:val="004C7DCB"/>
    <w:rsid w:val="004D04D8"/>
    <w:rsid w:val="004D0C4B"/>
    <w:rsid w:val="004D0C5E"/>
    <w:rsid w:val="004D0F73"/>
    <w:rsid w:val="004D16D0"/>
    <w:rsid w:val="004D1DBB"/>
    <w:rsid w:val="004D2059"/>
    <w:rsid w:val="004D213F"/>
    <w:rsid w:val="004D24AF"/>
    <w:rsid w:val="004D2E91"/>
    <w:rsid w:val="004D3007"/>
    <w:rsid w:val="004D3A92"/>
    <w:rsid w:val="004D3B8D"/>
    <w:rsid w:val="004D3E7D"/>
    <w:rsid w:val="004D4397"/>
    <w:rsid w:val="004D48A4"/>
    <w:rsid w:val="004D4CBF"/>
    <w:rsid w:val="004D4F49"/>
    <w:rsid w:val="004D5A64"/>
    <w:rsid w:val="004D5ACE"/>
    <w:rsid w:val="004D5D1B"/>
    <w:rsid w:val="004D6550"/>
    <w:rsid w:val="004D66FB"/>
    <w:rsid w:val="004D682C"/>
    <w:rsid w:val="004D69DF"/>
    <w:rsid w:val="004D711B"/>
    <w:rsid w:val="004D7CD8"/>
    <w:rsid w:val="004E004E"/>
    <w:rsid w:val="004E00C7"/>
    <w:rsid w:val="004E013C"/>
    <w:rsid w:val="004E0347"/>
    <w:rsid w:val="004E0D28"/>
    <w:rsid w:val="004E1571"/>
    <w:rsid w:val="004E3104"/>
    <w:rsid w:val="004E3211"/>
    <w:rsid w:val="004E39B1"/>
    <w:rsid w:val="004E3D57"/>
    <w:rsid w:val="004E4E57"/>
    <w:rsid w:val="004E4F00"/>
    <w:rsid w:val="004E51FA"/>
    <w:rsid w:val="004E5683"/>
    <w:rsid w:val="004E56E9"/>
    <w:rsid w:val="004E57DC"/>
    <w:rsid w:val="004E6090"/>
    <w:rsid w:val="004E633A"/>
    <w:rsid w:val="004E64C3"/>
    <w:rsid w:val="004E6E5D"/>
    <w:rsid w:val="004E7436"/>
    <w:rsid w:val="004E755C"/>
    <w:rsid w:val="004E7591"/>
    <w:rsid w:val="004E7B60"/>
    <w:rsid w:val="004F02F2"/>
    <w:rsid w:val="004F0318"/>
    <w:rsid w:val="004F051E"/>
    <w:rsid w:val="004F0BD8"/>
    <w:rsid w:val="004F1433"/>
    <w:rsid w:val="004F1CCB"/>
    <w:rsid w:val="004F1D9B"/>
    <w:rsid w:val="004F2412"/>
    <w:rsid w:val="004F2AA4"/>
    <w:rsid w:val="004F2EAB"/>
    <w:rsid w:val="004F31C5"/>
    <w:rsid w:val="004F3610"/>
    <w:rsid w:val="004F3A11"/>
    <w:rsid w:val="004F3D5F"/>
    <w:rsid w:val="004F3E93"/>
    <w:rsid w:val="004F3F4D"/>
    <w:rsid w:val="004F4548"/>
    <w:rsid w:val="004F4FD0"/>
    <w:rsid w:val="004F5165"/>
    <w:rsid w:val="004F5743"/>
    <w:rsid w:val="004F579D"/>
    <w:rsid w:val="004F5A30"/>
    <w:rsid w:val="004F64C6"/>
    <w:rsid w:val="004F65AF"/>
    <w:rsid w:val="004F7450"/>
    <w:rsid w:val="00500104"/>
    <w:rsid w:val="005003A8"/>
    <w:rsid w:val="005003D5"/>
    <w:rsid w:val="005010CC"/>
    <w:rsid w:val="00501393"/>
    <w:rsid w:val="00501ECB"/>
    <w:rsid w:val="00502411"/>
    <w:rsid w:val="005029D9"/>
    <w:rsid w:val="00502F2F"/>
    <w:rsid w:val="00502FF4"/>
    <w:rsid w:val="005036E1"/>
    <w:rsid w:val="00503A62"/>
    <w:rsid w:val="00504508"/>
    <w:rsid w:val="00504B86"/>
    <w:rsid w:val="00505967"/>
    <w:rsid w:val="005063C7"/>
    <w:rsid w:val="005064FA"/>
    <w:rsid w:val="00506776"/>
    <w:rsid w:val="00506E04"/>
    <w:rsid w:val="005074D3"/>
    <w:rsid w:val="005106C2"/>
    <w:rsid w:val="00510B3D"/>
    <w:rsid w:val="00510C31"/>
    <w:rsid w:val="00510CE4"/>
    <w:rsid w:val="005111BB"/>
    <w:rsid w:val="0051226D"/>
    <w:rsid w:val="0051255E"/>
    <w:rsid w:val="005128D3"/>
    <w:rsid w:val="00512CB1"/>
    <w:rsid w:val="005130D6"/>
    <w:rsid w:val="005132C2"/>
    <w:rsid w:val="00514092"/>
    <w:rsid w:val="00514169"/>
    <w:rsid w:val="0051432C"/>
    <w:rsid w:val="00514449"/>
    <w:rsid w:val="005148D1"/>
    <w:rsid w:val="005148EF"/>
    <w:rsid w:val="00514FA5"/>
    <w:rsid w:val="0051594E"/>
    <w:rsid w:val="005160F8"/>
    <w:rsid w:val="005167C3"/>
    <w:rsid w:val="00516882"/>
    <w:rsid w:val="00516BC2"/>
    <w:rsid w:val="00517251"/>
    <w:rsid w:val="0051766B"/>
    <w:rsid w:val="005177CD"/>
    <w:rsid w:val="00517EE5"/>
    <w:rsid w:val="005209F1"/>
    <w:rsid w:val="00520DD8"/>
    <w:rsid w:val="0052108F"/>
    <w:rsid w:val="00521F4B"/>
    <w:rsid w:val="00522121"/>
    <w:rsid w:val="005226FC"/>
    <w:rsid w:val="00522802"/>
    <w:rsid w:val="005230E7"/>
    <w:rsid w:val="00523A8D"/>
    <w:rsid w:val="00523C7A"/>
    <w:rsid w:val="00523E6C"/>
    <w:rsid w:val="00524268"/>
    <w:rsid w:val="00524479"/>
    <w:rsid w:val="00524557"/>
    <w:rsid w:val="00524F31"/>
    <w:rsid w:val="0052511A"/>
    <w:rsid w:val="00525A34"/>
    <w:rsid w:val="00525BFE"/>
    <w:rsid w:val="00525C52"/>
    <w:rsid w:val="005262F8"/>
    <w:rsid w:val="00526565"/>
    <w:rsid w:val="00526861"/>
    <w:rsid w:val="005270E8"/>
    <w:rsid w:val="005271BE"/>
    <w:rsid w:val="005272F8"/>
    <w:rsid w:val="005273C9"/>
    <w:rsid w:val="00527942"/>
    <w:rsid w:val="00527974"/>
    <w:rsid w:val="00527FD5"/>
    <w:rsid w:val="00530121"/>
    <w:rsid w:val="00531B52"/>
    <w:rsid w:val="00531D2A"/>
    <w:rsid w:val="005321F8"/>
    <w:rsid w:val="00532C24"/>
    <w:rsid w:val="00532E4E"/>
    <w:rsid w:val="00533428"/>
    <w:rsid w:val="00533625"/>
    <w:rsid w:val="00533836"/>
    <w:rsid w:val="00533BB4"/>
    <w:rsid w:val="00534B39"/>
    <w:rsid w:val="00535118"/>
    <w:rsid w:val="005356BB"/>
    <w:rsid w:val="00535D2C"/>
    <w:rsid w:val="00535FC9"/>
    <w:rsid w:val="005363B9"/>
    <w:rsid w:val="00536761"/>
    <w:rsid w:val="00536907"/>
    <w:rsid w:val="00536BE0"/>
    <w:rsid w:val="00536FCD"/>
    <w:rsid w:val="0053721B"/>
    <w:rsid w:val="00537321"/>
    <w:rsid w:val="00537559"/>
    <w:rsid w:val="00537889"/>
    <w:rsid w:val="00537A6A"/>
    <w:rsid w:val="0054001E"/>
    <w:rsid w:val="00540820"/>
    <w:rsid w:val="0054203D"/>
    <w:rsid w:val="00542C73"/>
    <w:rsid w:val="005430AF"/>
    <w:rsid w:val="005431CE"/>
    <w:rsid w:val="00544C02"/>
    <w:rsid w:val="00544D29"/>
    <w:rsid w:val="0054599A"/>
    <w:rsid w:val="00545BC5"/>
    <w:rsid w:val="00545C9B"/>
    <w:rsid w:val="00545E5F"/>
    <w:rsid w:val="005473A7"/>
    <w:rsid w:val="0054742F"/>
    <w:rsid w:val="00547F0A"/>
    <w:rsid w:val="0055051D"/>
    <w:rsid w:val="00550CAA"/>
    <w:rsid w:val="00550D54"/>
    <w:rsid w:val="00551583"/>
    <w:rsid w:val="005518BE"/>
    <w:rsid w:val="00551AA8"/>
    <w:rsid w:val="00551BD0"/>
    <w:rsid w:val="00551FAE"/>
    <w:rsid w:val="00551FC8"/>
    <w:rsid w:val="005522C1"/>
    <w:rsid w:val="00552376"/>
    <w:rsid w:val="005527AF"/>
    <w:rsid w:val="005527B1"/>
    <w:rsid w:val="00552EC3"/>
    <w:rsid w:val="00553DA3"/>
    <w:rsid w:val="00554231"/>
    <w:rsid w:val="005543BB"/>
    <w:rsid w:val="00554CF7"/>
    <w:rsid w:val="0055505A"/>
    <w:rsid w:val="005563CE"/>
    <w:rsid w:val="005566DB"/>
    <w:rsid w:val="00556C16"/>
    <w:rsid w:val="00556EB7"/>
    <w:rsid w:val="0055702E"/>
    <w:rsid w:val="0055723B"/>
    <w:rsid w:val="00557894"/>
    <w:rsid w:val="0056063A"/>
    <w:rsid w:val="00560D14"/>
    <w:rsid w:val="0056108A"/>
    <w:rsid w:val="00561588"/>
    <w:rsid w:val="00561E76"/>
    <w:rsid w:val="00561F3C"/>
    <w:rsid w:val="00562327"/>
    <w:rsid w:val="005627F0"/>
    <w:rsid w:val="00562852"/>
    <w:rsid w:val="00562B8B"/>
    <w:rsid w:val="00562BFB"/>
    <w:rsid w:val="00562D28"/>
    <w:rsid w:val="00562D54"/>
    <w:rsid w:val="005630DC"/>
    <w:rsid w:val="00564447"/>
    <w:rsid w:val="00565C3D"/>
    <w:rsid w:val="00566069"/>
    <w:rsid w:val="005663D8"/>
    <w:rsid w:val="005667AE"/>
    <w:rsid w:val="005667CE"/>
    <w:rsid w:val="00566A62"/>
    <w:rsid w:val="00566BDC"/>
    <w:rsid w:val="00566C5F"/>
    <w:rsid w:val="0056754D"/>
    <w:rsid w:val="0057025F"/>
    <w:rsid w:val="00571031"/>
    <w:rsid w:val="00571F3C"/>
    <w:rsid w:val="00572B6E"/>
    <w:rsid w:val="00573946"/>
    <w:rsid w:val="0057419F"/>
    <w:rsid w:val="0057462D"/>
    <w:rsid w:val="00574992"/>
    <w:rsid w:val="00574B4D"/>
    <w:rsid w:val="0057566E"/>
    <w:rsid w:val="0057592C"/>
    <w:rsid w:val="00575A42"/>
    <w:rsid w:val="00575EA2"/>
    <w:rsid w:val="0057614C"/>
    <w:rsid w:val="005761F5"/>
    <w:rsid w:val="00576287"/>
    <w:rsid w:val="005765FA"/>
    <w:rsid w:val="00576CD1"/>
    <w:rsid w:val="00576F2C"/>
    <w:rsid w:val="00577524"/>
    <w:rsid w:val="005777AB"/>
    <w:rsid w:val="00577B19"/>
    <w:rsid w:val="00577DE6"/>
    <w:rsid w:val="00577E05"/>
    <w:rsid w:val="005802E1"/>
    <w:rsid w:val="0058051F"/>
    <w:rsid w:val="0058066F"/>
    <w:rsid w:val="00580871"/>
    <w:rsid w:val="00580B5B"/>
    <w:rsid w:val="00580C7E"/>
    <w:rsid w:val="00581121"/>
    <w:rsid w:val="00581219"/>
    <w:rsid w:val="00581912"/>
    <w:rsid w:val="00581A3F"/>
    <w:rsid w:val="0058209D"/>
    <w:rsid w:val="00582333"/>
    <w:rsid w:val="00582420"/>
    <w:rsid w:val="00582704"/>
    <w:rsid w:val="00582B2E"/>
    <w:rsid w:val="00582B54"/>
    <w:rsid w:val="00582C16"/>
    <w:rsid w:val="00582CE8"/>
    <w:rsid w:val="0058307D"/>
    <w:rsid w:val="00583B32"/>
    <w:rsid w:val="00584FD1"/>
    <w:rsid w:val="00586F2F"/>
    <w:rsid w:val="005874F7"/>
    <w:rsid w:val="00587ACE"/>
    <w:rsid w:val="00587ECE"/>
    <w:rsid w:val="00590750"/>
    <w:rsid w:val="0059122E"/>
    <w:rsid w:val="00591A7A"/>
    <w:rsid w:val="00591B90"/>
    <w:rsid w:val="005922C5"/>
    <w:rsid w:val="00592941"/>
    <w:rsid w:val="00592CB8"/>
    <w:rsid w:val="00592D5D"/>
    <w:rsid w:val="00592F0A"/>
    <w:rsid w:val="0059308E"/>
    <w:rsid w:val="005930A2"/>
    <w:rsid w:val="005931AF"/>
    <w:rsid w:val="0059398E"/>
    <w:rsid w:val="0059432F"/>
    <w:rsid w:val="00594499"/>
    <w:rsid w:val="00594B57"/>
    <w:rsid w:val="00594B9D"/>
    <w:rsid w:val="00595381"/>
    <w:rsid w:val="0059566D"/>
    <w:rsid w:val="005957A9"/>
    <w:rsid w:val="0059592B"/>
    <w:rsid w:val="00595E5D"/>
    <w:rsid w:val="00596145"/>
    <w:rsid w:val="00596222"/>
    <w:rsid w:val="005963DC"/>
    <w:rsid w:val="00596716"/>
    <w:rsid w:val="00596EB1"/>
    <w:rsid w:val="00596F08"/>
    <w:rsid w:val="005975AF"/>
    <w:rsid w:val="00597696"/>
    <w:rsid w:val="0059799D"/>
    <w:rsid w:val="005979EF"/>
    <w:rsid w:val="00597B2B"/>
    <w:rsid w:val="00597CD9"/>
    <w:rsid w:val="00597DCB"/>
    <w:rsid w:val="005A054F"/>
    <w:rsid w:val="005A05CB"/>
    <w:rsid w:val="005A0E0F"/>
    <w:rsid w:val="005A12E2"/>
    <w:rsid w:val="005A1761"/>
    <w:rsid w:val="005A1F4E"/>
    <w:rsid w:val="005A2122"/>
    <w:rsid w:val="005A2E96"/>
    <w:rsid w:val="005A308D"/>
    <w:rsid w:val="005A3E8E"/>
    <w:rsid w:val="005A40F2"/>
    <w:rsid w:val="005A43CB"/>
    <w:rsid w:val="005A4A11"/>
    <w:rsid w:val="005A4B7C"/>
    <w:rsid w:val="005A4EB9"/>
    <w:rsid w:val="005A56CF"/>
    <w:rsid w:val="005A5A3A"/>
    <w:rsid w:val="005A5D93"/>
    <w:rsid w:val="005A6295"/>
    <w:rsid w:val="005A63F9"/>
    <w:rsid w:val="005A6444"/>
    <w:rsid w:val="005A6A72"/>
    <w:rsid w:val="005A6CA1"/>
    <w:rsid w:val="005A6D5C"/>
    <w:rsid w:val="005A6E5D"/>
    <w:rsid w:val="005A71A0"/>
    <w:rsid w:val="005A76C1"/>
    <w:rsid w:val="005B0789"/>
    <w:rsid w:val="005B0D20"/>
    <w:rsid w:val="005B1F42"/>
    <w:rsid w:val="005B2167"/>
    <w:rsid w:val="005B2299"/>
    <w:rsid w:val="005B2B44"/>
    <w:rsid w:val="005B3BF9"/>
    <w:rsid w:val="005B4076"/>
    <w:rsid w:val="005B4739"/>
    <w:rsid w:val="005B4AA0"/>
    <w:rsid w:val="005B4AE3"/>
    <w:rsid w:val="005B4B4B"/>
    <w:rsid w:val="005B520C"/>
    <w:rsid w:val="005B618A"/>
    <w:rsid w:val="005B662D"/>
    <w:rsid w:val="005B69A8"/>
    <w:rsid w:val="005B6B97"/>
    <w:rsid w:val="005B745E"/>
    <w:rsid w:val="005C0296"/>
    <w:rsid w:val="005C0C80"/>
    <w:rsid w:val="005C10D1"/>
    <w:rsid w:val="005C123E"/>
    <w:rsid w:val="005C1DFE"/>
    <w:rsid w:val="005C2388"/>
    <w:rsid w:val="005C284F"/>
    <w:rsid w:val="005C2A1D"/>
    <w:rsid w:val="005C2AA6"/>
    <w:rsid w:val="005C2BC5"/>
    <w:rsid w:val="005C2F91"/>
    <w:rsid w:val="005C367D"/>
    <w:rsid w:val="005C3768"/>
    <w:rsid w:val="005C386B"/>
    <w:rsid w:val="005C48EA"/>
    <w:rsid w:val="005C4E66"/>
    <w:rsid w:val="005C5EE8"/>
    <w:rsid w:val="005C6220"/>
    <w:rsid w:val="005C63AA"/>
    <w:rsid w:val="005C6A6A"/>
    <w:rsid w:val="005C704A"/>
    <w:rsid w:val="005C71C5"/>
    <w:rsid w:val="005C7B9D"/>
    <w:rsid w:val="005C7CE1"/>
    <w:rsid w:val="005D13BC"/>
    <w:rsid w:val="005D1AC9"/>
    <w:rsid w:val="005D1C6A"/>
    <w:rsid w:val="005D2307"/>
    <w:rsid w:val="005D250C"/>
    <w:rsid w:val="005D28BB"/>
    <w:rsid w:val="005D30C2"/>
    <w:rsid w:val="005D3A12"/>
    <w:rsid w:val="005D3FA4"/>
    <w:rsid w:val="005D3FC6"/>
    <w:rsid w:val="005D41B8"/>
    <w:rsid w:val="005D4642"/>
    <w:rsid w:val="005D485F"/>
    <w:rsid w:val="005D4A61"/>
    <w:rsid w:val="005D4DE4"/>
    <w:rsid w:val="005D50D7"/>
    <w:rsid w:val="005D51A3"/>
    <w:rsid w:val="005D5225"/>
    <w:rsid w:val="005D529B"/>
    <w:rsid w:val="005D5428"/>
    <w:rsid w:val="005D555E"/>
    <w:rsid w:val="005D5C0D"/>
    <w:rsid w:val="005D6453"/>
    <w:rsid w:val="005D6848"/>
    <w:rsid w:val="005D6A0F"/>
    <w:rsid w:val="005D6A23"/>
    <w:rsid w:val="005D6C11"/>
    <w:rsid w:val="005D6E7A"/>
    <w:rsid w:val="005D7137"/>
    <w:rsid w:val="005D7751"/>
    <w:rsid w:val="005D7853"/>
    <w:rsid w:val="005D789F"/>
    <w:rsid w:val="005D7DAD"/>
    <w:rsid w:val="005D7E47"/>
    <w:rsid w:val="005E00ED"/>
    <w:rsid w:val="005E05A6"/>
    <w:rsid w:val="005E0775"/>
    <w:rsid w:val="005E0C02"/>
    <w:rsid w:val="005E0C7D"/>
    <w:rsid w:val="005E0D51"/>
    <w:rsid w:val="005E0E55"/>
    <w:rsid w:val="005E0F03"/>
    <w:rsid w:val="005E1956"/>
    <w:rsid w:val="005E1FE6"/>
    <w:rsid w:val="005E24FE"/>
    <w:rsid w:val="005E3203"/>
    <w:rsid w:val="005E3C93"/>
    <w:rsid w:val="005E3DB6"/>
    <w:rsid w:val="005E549A"/>
    <w:rsid w:val="005E5DD1"/>
    <w:rsid w:val="005E5F4B"/>
    <w:rsid w:val="005E605D"/>
    <w:rsid w:val="005E606A"/>
    <w:rsid w:val="005E6423"/>
    <w:rsid w:val="005E66DC"/>
    <w:rsid w:val="005E68DE"/>
    <w:rsid w:val="005E71BD"/>
    <w:rsid w:val="005E7672"/>
    <w:rsid w:val="005E78B7"/>
    <w:rsid w:val="005F0372"/>
    <w:rsid w:val="005F0491"/>
    <w:rsid w:val="005F08E6"/>
    <w:rsid w:val="005F0EA5"/>
    <w:rsid w:val="005F12CF"/>
    <w:rsid w:val="005F16F7"/>
    <w:rsid w:val="005F19C1"/>
    <w:rsid w:val="005F1BD3"/>
    <w:rsid w:val="005F2110"/>
    <w:rsid w:val="005F22A6"/>
    <w:rsid w:val="005F2BE2"/>
    <w:rsid w:val="005F307F"/>
    <w:rsid w:val="005F31C9"/>
    <w:rsid w:val="005F4211"/>
    <w:rsid w:val="005F45A7"/>
    <w:rsid w:val="005F4C02"/>
    <w:rsid w:val="005F55FD"/>
    <w:rsid w:val="005F5742"/>
    <w:rsid w:val="005F6067"/>
    <w:rsid w:val="005F6428"/>
    <w:rsid w:val="005F6775"/>
    <w:rsid w:val="005F6FEA"/>
    <w:rsid w:val="005F7557"/>
    <w:rsid w:val="005F775C"/>
    <w:rsid w:val="005F7981"/>
    <w:rsid w:val="005F7CD4"/>
    <w:rsid w:val="005F7DBE"/>
    <w:rsid w:val="006001E3"/>
    <w:rsid w:val="00600770"/>
    <w:rsid w:val="006009BD"/>
    <w:rsid w:val="006010FE"/>
    <w:rsid w:val="00601239"/>
    <w:rsid w:val="006016F0"/>
    <w:rsid w:val="00601740"/>
    <w:rsid w:val="00601772"/>
    <w:rsid w:val="00601BF1"/>
    <w:rsid w:val="00601D90"/>
    <w:rsid w:val="00602110"/>
    <w:rsid w:val="0060231E"/>
    <w:rsid w:val="00602422"/>
    <w:rsid w:val="00602579"/>
    <w:rsid w:val="006026CE"/>
    <w:rsid w:val="006039DC"/>
    <w:rsid w:val="00603B0F"/>
    <w:rsid w:val="00603E9F"/>
    <w:rsid w:val="00604069"/>
    <w:rsid w:val="00604095"/>
    <w:rsid w:val="0060498D"/>
    <w:rsid w:val="00604B8A"/>
    <w:rsid w:val="00604CA0"/>
    <w:rsid w:val="00604CEC"/>
    <w:rsid w:val="00604E20"/>
    <w:rsid w:val="00604F86"/>
    <w:rsid w:val="00605453"/>
    <w:rsid w:val="006055E7"/>
    <w:rsid w:val="00605E61"/>
    <w:rsid w:val="00606D58"/>
    <w:rsid w:val="00606ECB"/>
    <w:rsid w:val="00607338"/>
    <w:rsid w:val="006078B6"/>
    <w:rsid w:val="00607942"/>
    <w:rsid w:val="00607CFA"/>
    <w:rsid w:val="00607E27"/>
    <w:rsid w:val="006107AB"/>
    <w:rsid w:val="00610825"/>
    <w:rsid w:val="00610EE3"/>
    <w:rsid w:val="00610F6E"/>
    <w:rsid w:val="00611019"/>
    <w:rsid w:val="0061289D"/>
    <w:rsid w:val="00612E51"/>
    <w:rsid w:val="00613553"/>
    <w:rsid w:val="006135E2"/>
    <w:rsid w:val="0061387F"/>
    <w:rsid w:val="00613E35"/>
    <w:rsid w:val="006146A5"/>
    <w:rsid w:val="006148E1"/>
    <w:rsid w:val="00614E66"/>
    <w:rsid w:val="006152B6"/>
    <w:rsid w:val="00615317"/>
    <w:rsid w:val="006157F6"/>
    <w:rsid w:val="00615986"/>
    <w:rsid w:val="006166B4"/>
    <w:rsid w:val="00616758"/>
    <w:rsid w:val="00616C8C"/>
    <w:rsid w:val="00616F7F"/>
    <w:rsid w:val="006171DB"/>
    <w:rsid w:val="00617A9E"/>
    <w:rsid w:val="00617C71"/>
    <w:rsid w:val="006207CF"/>
    <w:rsid w:val="00620C28"/>
    <w:rsid w:val="0062104F"/>
    <w:rsid w:val="006211CC"/>
    <w:rsid w:val="00622149"/>
    <w:rsid w:val="00622155"/>
    <w:rsid w:val="00622533"/>
    <w:rsid w:val="00622571"/>
    <w:rsid w:val="00622DF7"/>
    <w:rsid w:val="00622E0D"/>
    <w:rsid w:val="00623B67"/>
    <w:rsid w:val="00623CE5"/>
    <w:rsid w:val="00623CF3"/>
    <w:rsid w:val="00623F54"/>
    <w:rsid w:val="00623F92"/>
    <w:rsid w:val="00624951"/>
    <w:rsid w:val="00624A17"/>
    <w:rsid w:val="00624BEB"/>
    <w:rsid w:val="00624C85"/>
    <w:rsid w:val="0062500C"/>
    <w:rsid w:val="00625118"/>
    <w:rsid w:val="00625568"/>
    <w:rsid w:val="00625745"/>
    <w:rsid w:val="006264E4"/>
    <w:rsid w:val="0062653F"/>
    <w:rsid w:val="00626A62"/>
    <w:rsid w:val="00626ED3"/>
    <w:rsid w:val="006270F4"/>
    <w:rsid w:val="00627659"/>
    <w:rsid w:val="00627903"/>
    <w:rsid w:val="00630534"/>
    <w:rsid w:val="006306F0"/>
    <w:rsid w:val="00630718"/>
    <w:rsid w:val="00630773"/>
    <w:rsid w:val="00630AC4"/>
    <w:rsid w:val="00630DBE"/>
    <w:rsid w:val="006318F8"/>
    <w:rsid w:val="006319B8"/>
    <w:rsid w:val="00631BC7"/>
    <w:rsid w:val="00631D59"/>
    <w:rsid w:val="00631FD7"/>
    <w:rsid w:val="0063213A"/>
    <w:rsid w:val="0063213B"/>
    <w:rsid w:val="006326AC"/>
    <w:rsid w:val="006327F5"/>
    <w:rsid w:val="00632F83"/>
    <w:rsid w:val="0063334D"/>
    <w:rsid w:val="006333D6"/>
    <w:rsid w:val="006339BB"/>
    <w:rsid w:val="00633AF0"/>
    <w:rsid w:val="00633FF2"/>
    <w:rsid w:val="006358E7"/>
    <w:rsid w:val="00635C5E"/>
    <w:rsid w:val="00635D08"/>
    <w:rsid w:val="00635DBF"/>
    <w:rsid w:val="00637352"/>
    <w:rsid w:val="006373CD"/>
    <w:rsid w:val="00637438"/>
    <w:rsid w:val="00637869"/>
    <w:rsid w:val="00637EF5"/>
    <w:rsid w:val="00640239"/>
    <w:rsid w:val="0064038F"/>
    <w:rsid w:val="00640B63"/>
    <w:rsid w:val="00640CE2"/>
    <w:rsid w:val="00640D40"/>
    <w:rsid w:val="00641408"/>
    <w:rsid w:val="00641C8E"/>
    <w:rsid w:val="00642662"/>
    <w:rsid w:val="00642710"/>
    <w:rsid w:val="00642D35"/>
    <w:rsid w:val="00642FBF"/>
    <w:rsid w:val="00643598"/>
    <w:rsid w:val="00643956"/>
    <w:rsid w:val="00643BEA"/>
    <w:rsid w:val="00643DFA"/>
    <w:rsid w:val="006444CE"/>
    <w:rsid w:val="00644B35"/>
    <w:rsid w:val="00645741"/>
    <w:rsid w:val="006459D5"/>
    <w:rsid w:val="006460C5"/>
    <w:rsid w:val="006466C9"/>
    <w:rsid w:val="00646E82"/>
    <w:rsid w:val="0064709C"/>
    <w:rsid w:val="00647BF5"/>
    <w:rsid w:val="00647CC4"/>
    <w:rsid w:val="00650279"/>
    <w:rsid w:val="00650990"/>
    <w:rsid w:val="006511D0"/>
    <w:rsid w:val="0065127C"/>
    <w:rsid w:val="00651D3E"/>
    <w:rsid w:val="00651F04"/>
    <w:rsid w:val="006523C9"/>
    <w:rsid w:val="00652449"/>
    <w:rsid w:val="006527E1"/>
    <w:rsid w:val="006528A4"/>
    <w:rsid w:val="00652B2F"/>
    <w:rsid w:val="00652CE6"/>
    <w:rsid w:val="00652F1A"/>
    <w:rsid w:val="00652F72"/>
    <w:rsid w:val="0065310D"/>
    <w:rsid w:val="00653287"/>
    <w:rsid w:val="00653E84"/>
    <w:rsid w:val="00653F6C"/>
    <w:rsid w:val="00653FAD"/>
    <w:rsid w:val="006541E1"/>
    <w:rsid w:val="006544E5"/>
    <w:rsid w:val="006547C2"/>
    <w:rsid w:val="00654CF2"/>
    <w:rsid w:val="00655040"/>
    <w:rsid w:val="006553B2"/>
    <w:rsid w:val="0065550F"/>
    <w:rsid w:val="00655F43"/>
    <w:rsid w:val="00656333"/>
    <w:rsid w:val="00656798"/>
    <w:rsid w:val="006573DC"/>
    <w:rsid w:val="006575A1"/>
    <w:rsid w:val="00657A80"/>
    <w:rsid w:val="00657B12"/>
    <w:rsid w:val="00657CA2"/>
    <w:rsid w:val="00660C36"/>
    <w:rsid w:val="00660C7F"/>
    <w:rsid w:val="00660C98"/>
    <w:rsid w:val="00661FBE"/>
    <w:rsid w:val="00662248"/>
    <w:rsid w:val="00662297"/>
    <w:rsid w:val="00662D12"/>
    <w:rsid w:val="00663299"/>
    <w:rsid w:val="00663606"/>
    <w:rsid w:val="006639BA"/>
    <w:rsid w:val="006642F7"/>
    <w:rsid w:val="00664CDB"/>
    <w:rsid w:val="00664D06"/>
    <w:rsid w:val="00665549"/>
    <w:rsid w:val="00665CF8"/>
    <w:rsid w:val="00665FD3"/>
    <w:rsid w:val="00666580"/>
    <w:rsid w:val="006667A8"/>
    <w:rsid w:val="00666867"/>
    <w:rsid w:val="00666A71"/>
    <w:rsid w:val="006676C0"/>
    <w:rsid w:val="00667750"/>
    <w:rsid w:val="00667AFF"/>
    <w:rsid w:val="0067027C"/>
    <w:rsid w:val="0067043C"/>
    <w:rsid w:val="00670D8B"/>
    <w:rsid w:val="00670DE6"/>
    <w:rsid w:val="00671AA5"/>
    <w:rsid w:val="00671F0F"/>
    <w:rsid w:val="00671F33"/>
    <w:rsid w:val="00672920"/>
    <w:rsid w:val="006729E2"/>
    <w:rsid w:val="00672A97"/>
    <w:rsid w:val="00673147"/>
    <w:rsid w:val="00673452"/>
    <w:rsid w:val="0067353D"/>
    <w:rsid w:val="0067388C"/>
    <w:rsid w:val="00673A7B"/>
    <w:rsid w:val="00673D1E"/>
    <w:rsid w:val="00673D42"/>
    <w:rsid w:val="006742FF"/>
    <w:rsid w:val="006747DE"/>
    <w:rsid w:val="006749B5"/>
    <w:rsid w:val="00674FCA"/>
    <w:rsid w:val="0067507C"/>
    <w:rsid w:val="006754F5"/>
    <w:rsid w:val="00675748"/>
    <w:rsid w:val="006757ED"/>
    <w:rsid w:val="00675C15"/>
    <w:rsid w:val="00675F7C"/>
    <w:rsid w:val="00676509"/>
    <w:rsid w:val="006769F8"/>
    <w:rsid w:val="00676B6E"/>
    <w:rsid w:val="0067713D"/>
    <w:rsid w:val="006771FD"/>
    <w:rsid w:val="006801B8"/>
    <w:rsid w:val="006804CE"/>
    <w:rsid w:val="0068055D"/>
    <w:rsid w:val="006805AC"/>
    <w:rsid w:val="00680C40"/>
    <w:rsid w:val="006818EF"/>
    <w:rsid w:val="00682548"/>
    <w:rsid w:val="006827AD"/>
    <w:rsid w:val="00682881"/>
    <w:rsid w:val="006829A5"/>
    <w:rsid w:val="00682AF2"/>
    <w:rsid w:val="00682C08"/>
    <w:rsid w:val="00682C54"/>
    <w:rsid w:val="006830F9"/>
    <w:rsid w:val="00683112"/>
    <w:rsid w:val="006831DD"/>
    <w:rsid w:val="00683299"/>
    <w:rsid w:val="006834C1"/>
    <w:rsid w:val="006839E9"/>
    <w:rsid w:val="00684240"/>
    <w:rsid w:val="00684E10"/>
    <w:rsid w:val="00684F10"/>
    <w:rsid w:val="00685907"/>
    <w:rsid w:val="00685ABF"/>
    <w:rsid w:val="006867A4"/>
    <w:rsid w:val="00686F36"/>
    <w:rsid w:val="006870AE"/>
    <w:rsid w:val="00687183"/>
    <w:rsid w:val="00687272"/>
    <w:rsid w:val="006876EB"/>
    <w:rsid w:val="00687C0D"/>
    <w:rsid w:val="00690098"/>
    <w:rsid w:val="006904A2"/>
    <w:rsid w:val="006909EA"/>
    <w:rsid w:val="00690DBB"/>
    <w:rsid w:val="006914C1"/>
    <w:rsid w:val="00691954"/>
    <w:rsid w:val="0069199B"/>
    <w:rsid w:val="00691B92"/>
    <w:rsid w:val="00691C08"/>
    <w:rsid w:val="00691EF2"/>
    <w:rsid w:val="0069208B"/>
    <w:rsid w:val="00692697"/>
    <w:rsid w:val="00692AE8"/>
    <w:rsid w:val="00693243"/>
    <w:rsid w:val="00693ABE"/>
    <w:rsid w:val="00694188"/>
    <w:rsid w:val="00694750"/>
    <w:rsid w:val="00694F28"/>
    <w:rsid w:val="00695E31"/>
    <w:rsid w:val="006965DA"/>
    <w:rsid w:val="00696794"/>
    <w:rsid w:val="00696FF0"/>
    <w:rsid w:val="0069707D"/>
    <w:rsid w:val="006972CB"/>
    <w:rsid w:val="006973B3"/>
    <w:rsid w:val="00697A93"/>
    <w:rsid w:val="00697BA2"/>
    <w:rsid w:val="006A095A"/>
    <w:rsid w:val="006A13C1"/>
    <w:rsid w:val="006A19AA"/>
    <w:rsid w:val="006A1E1F"/>
    <w:rsid w:val="006A2440"/>
    <w:rsid w:val="006A2665"/>
    <w:rsid w:val="006A30CA"/>
    <w:rsid w:val="006A3232"/>
    <w:rsid w:val="006A35AF"/>
    <w:rsid w:val="006A3616"/>
    <w:rsid w:val="006A3D02"/>
    <w:rsid w:val="006A3E07"/>
    <w:rsid w:val="006A3F19"/>
    <w:rsid w:val="006A428F"/>
    <w:rsid w:val="006A552D"/>
    <w:rsid w:val="006A56F0"/>
    <w:rsid w:val="006A5E7A"/>
    <w:rsid w:val="006A6165"/>
    <w:rsid w:val="006A6630"/>
    <w:rsid w:val="006A69E9"/>
    <w:rsid w:val="006A6F6C"/>
    <w:rsid w:val="006A6FF6"/>
    <w:rsid w:val="006A7417"/>
    <w:rsid w:val="006A7833"/>
    <w:rsid w:val="006B0A3F"/>
    <w:rsid w:val="006B0C14"/>
    <w:rsid w:val="006B0E5A"/>
    <w:rsid w:val="006B0FD8"/>
    <w:rsid w:val="006B1464"/>
    <w:rsid w:val="006B1EB6"/>
    <w:rsid w:val="006B2B85"/>
    <w:rsid w:val="006B2BC6"/>
    <w:rsid w:val="006B2D5F"/>
    <w:rsid w:val="006B307B"/>
    <w:rsid w:val="006B3338"/>
    <w:rsid w:val="006B3A0E"/>
    <w:rsid w:val="006B4140"/>
    <w:rsid w:val="006B4734"/>
    <w:rsid w:val="006B5379"/>
    <w:rsid w:val="006B540A"/>
    <w:rsid w:val="006B56DF"/>
    <w:rsid w:val="006B5B78"/>
    <w:rsid w:val="006B5E0A"/>
    <w:rsid w:val="006B5F17"/>
    <w:rsid w:val="006B6BAE"/>
    <w:rsid w:val="006B6C0F"/>
    <w:rsid w:val="006B6C5A"/>
    <w:rsid w:val="006B6DC8"/>
    <w:rsid w:val="006B6F5C"/>
    <w:rsid w:val="006B7418"/>
    <w:rsid w:val="006B7782"/>
    <w:rsid w:val="006B7A3A"/>
    <w:rsid w:val="006B7BD5"/>
    <w:rsid w:val="006B7D97"/>
    <w:rsid w:val="006C0D87"/>
    <w:rsid w:val="006C0E99"/>
    <w:rsid w:val="006C17F0"/>
    <w:rsid w:val="006C3104"/>
    <w:rsid w:val="006C38A6"/>
    <w:rsid w:val="006C39B5"/>
    <w:rsid w:val="006C39E4"/>
    <w:rsid w:val="006C4482"/>
    <w:rsid w:val="006C4692"/>
    <w:rsid w:val="006C4A03"/>
    <w:rsid w:val="006C4B32"/>
    <w:rsid w:val="006C4ECA"/>
    <w:rsid w:val="006C4EDB"/>
    <w:rsid w:val="006C5028"/>
    <w:rsid w:val="006C5139"/>
    <w:rsid w:val="006C5FD4"/>
    <w:rsid w:val="006C632B"/>
    <w:rsid w:val="006C720D"/>
    <w:rsid w:val="006C7AB6"/>
    <w:rsid w:val="006C7E58"/>
    <w:rsid w:val="006C7FA5"/>
    <w:rsid w:val="006D00C9"/>
    <w:rsid w:val="006D05A3"/>
    <w:rsid w:val="006D06E4"/>
    <w:rsid w:val="006D0755"/>
    <w:rsid w:val="006D0CEE"/>
    <w:rsid w:val="006D1318"/>
    <w:rsid w:val="006D16EB"/>
    <w:rsid w:val="006D204C"/>
    <w:rsid w:val="006D2AAE"/>
    <w:rsid w:val="006D3632"/>
    <w:rsid w:val="006D36EF"/>
    <w:rsid w:val="006D3D65"/>
    <w:rsid w:val="006D3EB8"/>
    <w:rsid w:val="006D4191"/>
    <w:rsid w:val="006D4436"/>
    <w:rsid w:val="006D48D0"/>
    <w:rsid w:val="006D4C0F"/>
    <w:rsid w:val="006D4D99"/>
    <w:rsid w:val="006D52CE"/>
    <w:rsid w:val="006D541E"/>
    <w:rsid w:val="006D6674"/>
    <w:rsid w:val="006D6677"/>
    <w:rsid w:val="006D6835"/>
    <w:rsid w:val="006D6B11"/>
    <w:rsid w:val="006D7134"/>
    <w:rsid w:val="006D7841"/>
    <w:rsid w:val="006D7FD5"/>
    <w:rsid w:val="006E01BD"/>
    <w:rsid w:val="006E04A5"/>
    <w:rsid w:val="006E0831"/>
    <w:rsid w:val="006E274E"/>
    <w:rsid w:val="006E2E09"/>
    <w:rsid w:val="006E2FDE"/>
    <w:rsid w:val="006E306E"/>
    <w:rsid w:val="006E3123"/>
    <w:rsid w:val="006E3200"/>
    <w:rsid w:val="006E32AC"/>
    <w:rsid w:val="006E3383"/>
    <w:rsid w:val="006E4330"/>
    <w:rsid w:val="006E460D"/>
    <w:rsid w:val="006E4922"/>
    <w:rsid w:val="006E5F09"/>
    <w:rsid w:val="006E678D"/>
    <w:rsid w:val="006E6BDA"/>
    <w:rsid w:val="006E7E07"/>
    <w:rsid w:val="006F0ED3"/>
    <w:rsid w:val="006F1178"/>
    <w:rsid w:val="006F1432"/>
    <w:rsid w:val="006F1668"/>
    <w:rsid w:val="006F1823"/>
    <w:rsid w:val="006F1B13"/>
    <w:rsid w:val="006F21B2"/>
    <w:rsid w:val="006F231E"/>
    <w:rsid w:val="006F2346"/>
    <w:rsid w:val="006F3354"/>
    <w:rsid w:val="006F37B8"/>
    <w:rsid w:val="006F3BE9"/>
    <w:rsid w:val="006F3C8D"/>
    <w:rsid w:val="006F437A"/>
    <w:rsid w:val="006F4C60"/>
    <w:rsid w:val="006F4DB1"/>
    <w:rsid w:val="006F4F6D"/>
    <w:rsid w:val="006F50C3"/>
    <w:rsid w:val="006F54AE"/>
    <w:rsid w:val="006F6185"/>
    <w:rsid w:val="006F62C5"/>
    <w:rsid w:val="006F69E6"/>
    <w:rsid w:val="006F7047"/>
    <w:rsid w:val="006F78A2"/>
    <w:rsid w:val="006F7FE2"/>
    <w:rsid w:val="00700669"/>
    <w:rsid w:val="00700688"/>
    <w:rsid w:val="00700BC6"/>
    <w:rsid w:val="00701277"/>
    <w:rsid w:val="007017C6"/>
    <w:rsid w:val="00701EA5"/>
    <w:rsid w:val="00702031"/>
    <w:rsid w:val="007021A3"/>
    <w:rsid w:val="0070256E"/>
    <w:rsid w:val="00702942"/>
    <w:rsid w:val="007029A4"/>
    <w:rsid w:val="007029E7"/>
    <w:rsid w:val="00703C31"/>
    <w:rsid w:val="00703F71"/>
    <w:rsid w:val="00704027"/>
    <w:rsid w:val="00704369"/>
    <w:rsid w:val="00704B0E"/>
    <w:rsid w:val="0070513E"/>
    <w:rsid w:val="0070515E"/>
    <w:rsid w:val="00705CEF"/>
    <w:rsid w:val="00706530"/>
    <w:rsid w:val="007068C2"/>
    <w:rsid w:val="00706ACA"/>
    <w:rsid w:val="0070784F"/>
    <w:rsid w:val="007078C4"/>
    <w:rsid w:val="00707C23"/>
    <w:rsid w:val="00711768"/>
    <w:rsid w:val="00711D1C"/>
    <w:rsid w:val="00711D79"/>
    <w:rsid w:val="00712313"/>
    <w:rsid w:val="007124AA"/>
    <w:rsid w:val="007128CB"/>
    <w:rsid w:val="007132A2"/>
    <w:rsid w:val="00713A2F"/>
    <w:rsid w:val="00713BA9"/>
    <w:rsid w:val="00713FD1"/>
    <w:rsid w:val="0071477A"/>
    <w:rsid w:val="0071487D"/>
    <w:rsid w:val="00714AF6"/>
    <w:rsid w:val="00714C87"/>
    <w:rsid w:val="007153BC"/>
    <w:rsid w:val="00715B72"/>
    <w:rsid w:val="00716119"/>
    <w:rsid w:val="007162CE"/>
    <w:rsid w:val="007162FF"/>
    <w:rsid w:val="007166A2"/>
    <w:rsid w:val="0071682D"/>
    <w:rsid w:val="00716C0A"/>
    <w:rsid w:val="00717752"/>
    <w:rsid w:val="00717784"/>
    <w:rsid w:val="00720129"/>
    <w:rsid w:val="00720166"/>
    <w:rsid w:val="00720250"/>
    <w:rsid w:val="007209B8"/>
    <w:rsid w:val="00720A42"/>
    <w:rsid w:val="00720BE6"/>
    <w:rsid w:val="00720DA9"/>
    <w:rsid w:val="00721548"/>
    <w:rsid w:val="007215A0"/>
    <w:rsid w:val="00721631"/>
    <w:rsid w:val="00721A5B"/>
    <w:rsid w:val="00721EFC"/>
    <w:rsid w:val="00721FA0"/>
    <w:rsid w:val="007223ED"/>
    <w:rsid w:val="007225B2"/>
    <w:rsid w:val="00722DD9"/>
    <w:rsid w:val="007230A7"/>
    <w:rsid w:val="00723CF2"/>
    <w:rsid w:val="00723DC9"/>
    <w:rsid w:val="00723E8B"/>
    <w:rsid w:val="00723EC5"/>
    <w:rsid w:val="007247A9"/>
    <w:rsid w:val="00725122"/>
    <w:rsid w:val="0072555C"/>
    <w:rsid w:val="007257A4"/>
    <w:rsid w:val="00725C28"/>
    <w:rsid w:val="007261D3"/>
    <w:rsid w:val="007261F1"/>
    <w:rsid w:val="00726574"/>
    <w:rsid w:val="007266FC"/>
    <w:rsid w:val="00726841"/>
    <w:rsid w:val="00726874"/>
    <w:rsid w:val="00726CCE"/>
    <w:rsid w:val="00727798"/>
    <w:rsid w:val="0072789F"/>
    <w:rsid w:val="00727A65"/>
    <w:rsid w:val="00727E77"/>
    <w:rsid w:val="0073071A"/>
    <w:rsid w:val="00730C22"/>
    <w:rsid w:val="00730F0C"/>
    <w:rsid w:val="00731E62"/>
    <w:rsid w:val="0073245A"/>
    <w:rsid w:val="00733243"/>
    <w:rsid w:val="007333A5"/>
    <w:rsid w:val="00733A9E"/>
    <w:rsid w:val="00733ABD"/>
    <w:rsid w:val="00733B11"/>
    <w:rsid w:val="007343CA"/>
    <w:rsid w:val="00734A9A"/>
    <w:rsid w:val="00734DC9"/>
    <w:rsid w:val="007357D9"/>
    <w:rsid w:val="00735F76"/>
    <w:rsid w:val="0073620D"/>
    <w:rsid w:val="007363F9"/>
    <w:rsid w:val="00736B13"/>
    <w:rsid w:val="00736CE6"/>
    <w:rsid w:val="00737268"/>
    <w:rsid w:val="00737430"/>
    <w:rsid w:val="007374D6"/>
    <w:rsid w:val="007376D3"/>
    <w:rsid w:val="0073780B"/>
    <w:rsid w:val="00737996"/>
    <w:rsid w:val="00737C46"/>
    <w:rsid w:val="00737F93"/>
    <w:rsid w:val="0074020C"/>
    <w:rsid w:val="00740538"/>
    <w:rsid w:val="0074064B"/>
    <w:rsid w:val="00740E6D"/>
    <w:rsid w:val="0074118F"/>
    <w:rsid w:val="0074143C"/>
    <w:rsid w:val="0074151C"/>
    <w:rsid w:val="00741FB0"/>
    <w:rsid w:val="007420E9"/>
    <w:rsid w:val="007427F1"/>
    <w:rsid w:val="00742964"/>
    <w:rsid w:val="0074297D"/>
    <w:rsid w:val="00742AEF"/>
    <w:rsid w:val="00742B5A"/>
    <w:rsid w:val="007436EB"/>
    <w:rsid w:val="00743864"/>
    <w:rsid w:val="00743EC9"/>
    <w:rsid w:val="00743F9D"/>
    <w:rsid w:val="007442EB"/>
    <w:rsid w:val="007446CE"/>
    <w:rsid w:val="00744DE6"/>
    <w:rsid w:val="00745111"/>
    <w:rsid w:val="007461DE"/>
    <w:rsid w:val="00746265"/>
    <w:rsid w:val="0074639A"/>
    <w:rsid w:val="00746B50"/>
    <w:rsid w:val="00746E05"/>
    <w:rsid w:val="0074768A"/>
    <w:rsid w:val="007478F3"/>
    <w:rsid w:val="00747AC9"/>
    <w:rsid w:val="0075062A"/>
    <w:rsid w:val="00750AC7"/>
    <w:rsid w:val="00750B54"/>
    <w:rsid w:val="00750B94"/>
    <w:rsid w:val="0075123D"/>
    <w:rsid w:val="007521B8"/>
    <w:rsid w:val="007528CB"/>
    <w:rsid w:val="00753A0B"/>
    <w:rsid w:val="00753A7E"/>
    <w:rsid w:val="00753AA9"/>
    <w:rsid w:val="00753C57"/>
    <w:rsid w:val="00753DBA"/>
    <w:rsid w:val="00753EEC"/>
    <w:rsid w:val="007541E1"/>
    <w:rsid w:val="0075428B"/>
    <w:rsid w:val="00754DEB"/>
    <w:rsid w:val="00755007"/>
    <w:rsid w:val="00755415"/>
    <w:rsid w:val="007558BE"/>
    <w:rsid w:val="00755EF6"/>
    <w:rsid w:val="0075620A"/>
    <w:rsid w:val="00757105"/>
    <w:rsid w:val="0075744D"/>
    <w:rsid w:val="007600EF"/>
    <w:rsid w:val="0076014F"/>
    <w:rsid w:val="0076057A"/>
    <w:rsid w:val="00760B48"/>
    <w:rsid w:val="00760CCB"/>
    <w:rsid w:val="00761EC9"/>
    <w:rsid w:val="007620AE"/>
    <w:rsid w:val="0076221F"/>
    <w:rsid w:val="0076290F"/>
    <w:rsid w:val="007629E8"/>
    <w:rsid w:val="00762C9A"/>
    <w:rsid w:val="00762D49"/>
    <w:rsid w:val="0076368B"/>
    <w:rsid w:val="00763C64"/>
    <w:rsid w:val="00763E97"/>
    <w:rsid w:val="00764143"/>
    <w:rsid w:val="00764161"/>
    <w:rsid w:val="007644CB"/>
    <w:rsid w:val="00764547"/>
    <w:rsid w:val="00764EDC"/>
    <w:rsid w:val="00764F96"/>
    <w:rsid w:val="0076508D"/>
    <w:rsid w:val="007653F9"/>
    <w:rsid w:val="007655CB"/>
    <w:rsid w:val="00766AAA"/>
    <w:rsid w:val="00766F5C"/>
    <w:rsid w:val="00766FDB"/>
    <w:rsid w:val="00767C46"/>
    <w:rsid w:val="00767E3B"/>
    <w:rsid w:val="00770079"/>
    <w:rsid w:val="007701ED"/>
    <w:rsid w:val="0077047F"/>
    <w:rsid w:val="00770AFC"/>
    <w:rsid w:val="00770E73"/>
    <w:rsid w:val="007710F1"/>
    <w:rsid w:val="00771597"/>
    <w:rsid w:val="00771C92"/>
    <w:rsid w:val="00771DC5"/>
    <w:rsid w:val="0077204B"/>
    <w:rsid w:val="0077230E"/>
    <w:rsid w:val="0077239A"/>
    <w:rsid w:val="007723CD"/>
    <w:rsid w:val="0077261D"/>
    <w:rsid w:val="007727FA"/>
    <w:rsid w:val="007736DA"/>
    <w:rsid w:val="00773722"/>
    <w:rsid w:val="00773835"/>
    <w:rsid w:val="00774516"/>
    <w:rsid w:val="00774969"/>
    <w:rsid w:val="007751C8"/>
    <w:rsid w:val="007759F8"/>
    <w:rsid w:val="00775D51"/>
    <w:rsid w:val="00776329"/>
    <w:rsid w:val="00776C76"/>
    <w:rsid w:val="0077705F"/>
    <w:rsid w:val="00777292"/>
    <w:rsid w:val="00777490"/>
    <w:rsid w:val="00777576"/>
    <w:rsid w:val="0077782B"/>
    <w:rsid w:val="007802E4"/>
    <w:rsid w:val="00780D1D"/>
    <w:rsid w:val="00780E91"/>
    <w:rsid w:val="007819BA"/>
    <w:rsid w:val="00781BEB"/>
    <w:rsid w:val="00782016"/>
    <w:rsid w:val="00782FB5"/>
    <w:rsid w:val="007830B4"/>
    <w:rsid w:val="007835FD"/>
    <w:rsid w:val="00783606"/>
    <w:rsid w:val="00783845"/>
    <w:rsid w:val="007852A2"/>
    <w:rsid w:val="00785A3F"/>
    <w:rsid w:val="00785BEE"/>
    <w:rsid w:val="007872D5"/>
    <w:rsid w:val="00787EAF"/>
    <w:rsid w:val="007900D6"/>
    <w:rsid w:val="00790470"/>
    <w:rsid w:val="0079084E"/>
    <w:rsid w:val="00790AD5"/>
    <w:rsid w:val="00791062"/>
    <w:rsid w:val="007910D4"/>
    <w:rsid w:val="0079144A"/>
    <w:rsid w:val="007916E5"/>
    <w:rsid w:val="007917AB"/>
    <w:rsid w:val="0079298E"/>
    <w:rsid w:val="00792B8D"/>
    <w:rsid w:val="00793C65"/>
    <w:rsid w:val="00793D79"/>
    <w:rsid w:val="00794771"/>
    <w:rsid w:val="007951F7"/>
    <w:rsid w:val="007962A9"/>
    <w:rsid w:val="007962F2"/>
    <w:rsid w:val="00796564"/>
    <w:rsid w:val="0079661D"/>
    <w:rsid w:val="00796C22"/>
    <w:rsid w:val="00796D21"/>
    <w:rsid w:val="00796D51"/>
    <w:rsid w:val="007977D0"/>
    <w:rsid w:val="00797AF3"/>
    <w:rsid w:val="007A04D4"/>
    <w:rsid w:val="007A089C"/>
    <w:rsid w:val="007A0E59"/>
    <w:rsid w:val="007A12FE"/>
    <w:rsid w:val="007A2F4C"/>
    <w:rsid w:val="007A324D"/>
    <w:rsid w:val="007A3AD5"/>
    <w:rsid w:val="007A3B94"/>
    <w:rsid w:val="007A4C51"/>
    <w:rsid w:val="007A4E83"/>
    <w:rsid w:val="007A529F"/>
    <w:rsid w:val="007A577D"/>
    <w:rsid w:val="007A5C42"/>
    <w:rsid w:val="007A68C3"/>
    <w:rsid w:val="007A6DFB"/>
    <w:rsid w:val="007A6FC3"/>
    <w:rsid w:val="007A7254"/>
    <w:rsid w:val="007A73B2"/>
    <w:rsid w:val="007A7AD0"/>
    <w:rsid w:val="007A7B6C"/>
    <w:rsid w:val="007A7CB1"/>
    <w:rsid w:val="007A7FFD"/>
    <w:rsid w:val="007B035F"/>
    <w:rsid w:val="007B07E3"/>
    <w:rsid w:val="007B085A"/>
    <w:rsid w:val="007B117D"/>
    <w:rsid w:val="007B12A5"/>
    <w:rsid w:val="007B12DE"/>
    <w:rsid w:val="007B16B4"/>
    <w:rsid w:val="007B1AE5"/>
    <w:rsid w:val="007B1DC3"/>
    <w:rsid w:val="007B2128"/>
    <w:rsid w:val="007B35E6"/>
    <w:rsid w:val="007B3679"/>
    <w:rsid w:val="007B40F0"/>
    <w:rsid w:val="007B442A"/>
    <w:rsid w:val="007B45B6"/>
    <w:rsid w:val="007B4690"/>
    <w:rsid w:val="007B4E04"/>
    <w:rsid w:val="007B4FEB"/>
    <w:rsid w:val="007B5291"/>
    <w:rsid w:val="007B5861"/>
    <w:rsid w:val="007B5A01"/>
    <w:rsid w:val="007B602E"/>
    <w:rsid w:val="007B69C9"/>
    <w:rsid w:val="007B72B1"/>
    <w:rsid w:val="007B79D0"/>
    <w:rsid w:val="007C03D8"/>
    <w:rsid w:val="007C0570"/>
    <w:rsid w:val="007C0C45"/>
    <w:rsid w:val="007C138E"/>
    <w:rsid w:val="007C1485"/>
    <w:rsid w:val="007C15DD"/>
    <w:rsid w:val="007C1D5E"/>
    <w:rsid w:val="007C1EEF"/>
    <w:rsid w:val="007C1F91"/>
    <w:rsid w:val="007C209F"/>
    <w:rsid w:val="007C2174"/>
    <w:rsid w:val="007C231B"/>
    <w:rsid w:val="007C267D"/>
    <w:rsid w:val="007C348F"/>
    <w:rsid w:val="007C38BA"/>
    <w:rsid w:val="007C3EA3"/>
    <w:rsid w:val="007C48FF"/>
    <w:rsid w:val="007C494B"/>
    <w:rsid w:val="007C4F06"/>
    <w:rsid w:val="007C5193"/>
    <w:rsid w:val="007C56E5"/>
    <w:rsid w:val="007C5B24"/>
    <w:rsid w:val="007C5BCD"/>
    <w:rsid w:val="007C5E0C"/>
    <w:rsid w:val="007C6362"/>
    <w:rsid w:val="007C63F6"/>
    <w:rsid w:val="007C65E7"/>
    <w:rsid w:val="007C7022"/>
    <w:rsid w:val="007C737A"/>
    <w:rsid w:val="007C7854"/>
    <w:rsid w:val="007C7D69"/>
    <w:rsid w:val="007D05EA"/>
    <w:rsid w:val="007D0658"/>
    <w:rsid w:val="007D0DCB"/>
    <w:rsid w:val="007D1246"/>
    <w:rsid w:val="007D1400"/>
    <w:rsid w:val="007D1BCD"/>
    <w:rsid w:val="007D2267"/>
    <w:rsid w:val="007D23CF"/>
    <w:rsid w:val="007D2686"/>
    <w:rsid w:val="007D2AD8"/>
    <w:rsid w:val="007D2C49"/>
    <w:rsid w:val="007D3296"/>
    <w:rsid w:val="007D376B"/>
    <w:rsid w:val="007D39B1"/>
    <w:rsid w:val="007D3E1E"/>
    <w:rsid w:val="007D4876"/>
    <w:rsid w:val="007D48C7"/>
    <w:rsid w:val="007D4DD3"/>
    <w:rsid w:val="007D5800"/>
    <w:rsid w:val="007D5859"/>
    <w:rsid w:val="007D58C6"/>
    <w:rsid w:val="007D5FE0"/>
    <w:rsid w:val="007D606D"/>
    <w:rsid w:val="007D62D0"/>
    <w:rsid w:val="007D6487"/>
    <w:rsid w:val="007D6A4D"/>
    <w:rsid w:val="007D7448"/>
    <w:rsid w:val="007D7507"/>
    <w:rsid w:val="007D7683"/>
    <w:rsid w:val="007D7DB2"/>
    <w:rsid w:val="007E00EE"/>
    <w:rsid w:val="007E0DFE"/>
    <w:rsid w:val="007E0F19"/>
    <w:rsid w:val="007E10AA"/>
    <w:rsid w:val="007E10ED"/>
    <w:rsid w:val="007E1B78"/>
    <w:rsid w:val="007E1FAB"/>
    <w:rsid w:val="007E26F6"/>
    <w:rsid w:val="007E27B0"/>
    <w:rsid w:val="007E28D1"/>
    <w:rsid w:val="007E3566"/>
    <w:rsid w:val="007E3ADD"/>
    <w:rsid w:val="007E3C15"/>
    <w:rsid w:val="007E3CC4"/>
    <w:rsid w:val="007E41B0"/>
    <w:rsid w:val="007E4561"/>
    <w:rsid w:val="007E489E"/>
    <w:rsid w:val="007E4946"/>
    <w:rsid w:val="007E507D"/>
    <w:rsid w:val="007E5577"/>
    <w:rsid w:val="007E5840"/>
    <w:rsid w:val="007E5AD9"/>
    <w:rsid w:val="007E5EC3"/>
    <w:rsid w:val="007E63E1"/>
    <w:rsid w:val="007E64F4"/>
    <w:rsid w:val="007E65D3"/>
    <w:rsid w:val="007E6DF7"/>
    <w:rsid w:val="007E741E"/>
    <w:rsid w:val="007E765E"/>
    <w:rsid w:val="007E7C87"/>
    <w:rsid w:val="007E7DFD"/>
    <w:rsid w:val="007F023A"/>
    <w:rsid w:val="007F0625"/>
    <w:rsid w:val="007F07E9"/>
    <w:rsid w:val="007F0804"/>
    <w:rsid w:val="007F083B"/>
    <w:rsid w:val="007F0D24"/>
    <w:rsid w:val="007F0DDE"/>
    <w:rsid w:val="007F163F"/>
    <w:rsid w:val="007F18DB"/>
    <w:rsid w:val="007F209E"/>
    <w:rsid w:val="007F226D"/>
    <w:rsid w:val="007F2397"/>
    <w:rsid w:val="007F2428"/>
    <w:rsid w:val="007F2ACD"/>
    <w:rsid w:val="007F2D99"/>
    <w:rsid w:val="007F3236"/>
    <w:rsid w:val="007F49EC"/>
    <w:rsid w:val="007F5220"/>
    <w:rsid w:val="007F54E7"/>
    <w:rsid w:val="007F558C"/>
    <w:rsid w:val="007F5762"/>
    <w:rsid w:val="007F58FF"/>
    <w:rsid w:val="007F5F88"/>
    <w:rsid w:val="007F6390"/>
    <w:rsid w:val="007F7032"/>
    <w:rsid w:val="00800231"/>
    <w:rsid w:val="0080070A"/>
    <w:rsid w:val="00800C61"/>
    <w:rsid w:val="00800DE4"/>
    <w:rsid w:val="008010C3"/>
    <w:rsid w:val="008012CD"/>
    <w:rsid w:val="008015FB"/>
    <w:rsid w:val="008019C8"/>
    <w:rsid w:val="00801B6F"/>
    <w:rsid w:val="008020C3"/>
    <w:rsid w:val="0080235B"/>
    <w:rsid w:val="00802E9D"/>
    <w:rsid w:val="008036FE"/>
    <w:rsid w:val="00803711"/>
    <w:rsid w:val="00803E9E"/>
    <w:rsid w:val="00804FD4"/>
    <w:rsid w:val="008052F4"/>
    <w:rsid w:val="008053D2"/>
    <w:rsid w:val="00805B7E"/>
    <w:rsid w:val="00805BF6"/>
    <w:rsid w:val="00805D0D"/>
    <w:rsid w:val="00806080"/>
    <w:rsid w:val="00806658"/>
    <w:rsid w:val="00806B1D"/>
    <w:rsid w:val="0080734F"/>
    <w:rsid w:val="008075DB"/>
    <w:rsid w:val="00807859"/>
    <w:rsid w:val="00807E5A"/>
    <w:rsid w:val="00807F75"/>
    <w:rsid w:val="0081081C"/>
    <w:rsid w:val="00811994"/>
    <w:rsid w:val="00811B67"/>
    <w:rsid w:val="00812342"/>
    <w:rsid w:val="00812D99"/>
    <w:rsid w:val="00812F70"/>
    <w:rsid w:val="008139C0"/>
    <w:rsid w:val="00813BF6"/>
    <w:rsid w:val="00813C6E"/>
    <w:rsid w:val="008145BA"/>
    <w:rsid w:val="0081463B"/>
    <w:rsid w:val="00814EC3"/>
    <w:rsid w:val="008152E1"/>
    <w:rsid w:val="008161A3"/>
    <w:rsid w:val="008169EB"/>
    <w:rsid w:val="00817045"/>
    <w:rsid w:val="0081765E"/>
    <w:rsid w:val="00817855"/>
    <w:rsid w:val="008203D2"/>
    <w:rsid w:val="0082129C"/>
    <w:rsid w:val="008218DE"/>
    <w:rsid w:val="008220D7"/>
    <w:rsid w:val="00822646"/>
    <w:rsid w:val="0082304C"/>
    <w:rsid w:val="008231CF"/>
    <w:rsid w:val="008235D4"/>
    <w:rsid w:val="008249ED"/>
    <w:rsid w:val="00824D82"/>
    <w:rsid w:val="008259B4"/>
    <w:rsid w:val="008266D7"/>
    <w:rsid w:val="008267D2"/>
    <w:rsid w:val="008269AB"/>
    <w:rsid w:val="008269B5"/>
    <w:rsid w:val="00827279"/>
    <w:rsid w:val="00827527"/>
    <w:rsid w:val="008275C9"/>
    <w:rsid w:val="00827C87"/>
    <w:rsid w:val="00830499"/>
    <w:rsid w:val="00830BE8"/>
    <w:rsid w:val="00830FBC"/>
    <w:rsid w:val="008311E2"/>
    <w:rsid w:val="00831589"/>
    <w:rsid w:val="00831B82"/>
    <w:rsid w:val="00831F7C"/>
    <w:rsid w:val="008326F3"/>
    <w:rsid w:val="00833276"/>
    <w:rsid w:val="0083348F"/>
    <w:rsid w:val="00833768"/>
    <w:rsid w:val="008341D2"/>
    <w:rsid w:val="008343DF"/>
    <w:rsid w:val="00834BB4"/>
    <w:rsid w:val="00834F21"/>
    <w:rsid w:val="00834FAD"/>
    <w:rsid w:val="00835047"/>
    <w:rsid w:val="0083521C"/>
    <w:rsid w:val="008352C1"/>
    <w:rsid w:val="00835674"/>
    <w:rsid w:val="00835AE7"/>
    <w:rsid w:val="00835D1C"/>
    <w:rsid w:val="00835D4A"/>
    <w:rsid w:val="0083618B"/>
    <w:rsid w:val="008366D1"/>
    <w:rsid w:val="00836A0E"/>
    <w:rsid w:val="00836FF2"/>
    <w:rsid w:val="008377B9"/>
    <w:rsid w:val="00837CE1"/>
    <w:rsid w:val="00840E41"/>
    <w:rsid w:val="00840E65"/>
    <w:rsid w:val="008413C1"/>
    <w:rsid w:val="00841CD5"/>
    <w:rsid w:val="00842743"/>
    <w:rsid w:val="008431A6"/>
    <w:rsid w:val="00843CE6"/>
    <w:rsid w:val="00843E20"/>
    <w:rsid w:val="00843EE3"/>
    <w:rsid w:val="00843F10"/>
    <w:rsid w:val="00844716"/>
    <w:rsid w:val="008447DE"/>
    <w:rsid w:val="008448E4"/>
    <w:rsid w:val="008455A5"/>
    <w:rsid w:val="0084560E"/>
    <w:rsid w:val="00845ECD"/>
    <w:rsid w:val="008460BA"/>
    <w:rsid w:val="00846A6D"/>
    <w:rsid w:val="00846C28"/>
    <w:rsid w:val="00846D9F"/>
    <w:rsid w:val="00846E6E"/>
    <w:rsid w:val="00846ECC"/>
    <w:rsid w:val="00847074"/>
    <w:rsid w:val="0084712A"/>
    <w:rsid w:val="00847A4F"/>
    <w:rsid w:val="00847AB6"/>
    <w:rsid w:val="0085135B"/>
    <w:rsid w:val="008516F3"/>
    <w:rsid w:val="008520A4"/>
    <w:rsid w:val="00852A8C"/>
    <w:rsid w:val="00852BC6"/>
    <w:rsid w:val="008531B6"/>
    <w:rsid w:val="008532C4"/>
    <w:rsid w:val="00853579"/>
    <w:rsid w:val="00854D14"/>
    <w:rsid w:val="00854D35"/>
    <w:rsid w:val="00854DD6"/>
    <w:rsid w:val="008553C8"/>
    <w:rsid w:val="008558D1"/>
    <w:rsid w:val="008559C4"/>
    <w:rsid w:val="00855A2B"/>
    <w:rsid w:val="00855CA2"/>
    <w:rsid w:val="00855EDC"/>
    <w:rsid w:val="008563ED"/>
    <w:rsid w:val="008564B4"/>
    <w:rsid w:val="00856A91"/>
    <w:rsid w:val="00856F02"/>
    <w:rsid w:val="00856F14"/>
    <w:rsid w:val="00856F84"/>
    <w:rsid w:val="00857160"/>
    <w:rsid w:val="008578B1"/>
    <w:rsid w:val="00857C6D"/>
    <w:rsid w:val="00857CB3"/>
    <w:rsid w:val="008604FC"/>
    <w:rsid w:val="00860669"/>
    <w:rsid w:val="00860F8B"/>
    <w:rsid w:val="008610B4"/>
    <w:rsid w:val="00861288"/>
    <w:rsid w:val="00861DB9"/>
    <w:rsid w:val="0086256E"/>
    <w:rsid w:val="00863E5B"/>
    <w:rsid w:val="00863F55"/>
    <w:rsid w:val="00864661"/>
    <w:rsid w:val="00864A50"/>
    <w:rsid w:val="00864B0B"/>
    <w:rsid w:val="0086574B"/>
    <w:rsid w:val="008658B7"/>
    <w:rsid w:val="00866459"/>
    <w:rsid w:val="008664EF"/>
    <w:rsid w:val="00866529"/>
    <w:rsid w:val="00866730"/>
    <w:rsid w:val="00867AB0"/>
    <w:rsid w:val="00867B1F"/>
    <w:rsid w:val="0087009E"/>
    <w:rsid w:val="008705D0"/>
    <w:rsid w:val="00870A42"/>
    <w:rsid w:val="00870D15"/>
    <w:rsid w:val="00870E22"/>
    <w:rsid w:val="00871146"/>
    <w:rsid w:val="00871273"/>
    <w:rsid w:val="00871467"/>
    <w:rsid w:val="0087224C"/>
    <w:rsid w:val="00872345"/>
    <w:rsid w:val="008735E2"/>
    <w:rsid w:val="00873B76"/>
    <w:rsid w:val="00873BC3"/>
    <w:rsid w:val="00874163"/>
    <w:rsid w:val="0087498B"/>
    <w:rsid w:val="0087498F"/>
    <w:rsid w:val="00874D7A"/>
    <w:rsid w:val="00874EBD"/>
    <w:rsid w:val="008757A2"/>
    <w:rsid w:val="00875A5B"/>
    <w:rsid w:val="0087628D"/>
    <w:rsid w:val="0087657A"/>
    <w:rsid w:val="00876D09"/>
    <w:rsid w:val="00876DFE"/>
    <w:rsid w:val="00877BBC"/>
    <w:rsid w:val="00880070"/>
    <w:rsid w:val="00880086"/>
    <w:rsid w:val="00880193"/>
    <w:rsid w:val="00880718"/>
    <w:rsid w:val="00880BD7"/>
    <w:rsid w:val="00880D5B"/>
    <w:rsid w:val="00880DE4"/>
    <w:rsid w:val="00880E22"/>
    <w:rsid w:val="00880EB0"/>
    <w:rsid w:val="008814C2"/>
    <w:rsid w:val="008816CA"/>
    <w:rsid w:val="00881858"/>
    <w:rsid w:val="00881899"/>
    <w:rsid w:val="0088232C"/>
    <w:rsid w:val="0088241A"/>
    <w:rsid w:val="0088247A"/>
    <w:rsid w:val="0088343F"/>
    <w:rsid w:val="00883B74"/>
    <w:rsid w:val="00883EBE"/>
    <w:rsid w:val="00884706"/>
    <w:rsid w:val="00884FF5"/>
    <w:rsid w:val="00885865"/>
    <w:rsid w:val="0088626A"/>
    <w:rsid w:val="0088697B"/>
    <w:rsid w:val="00886AFA"/>
    <w:rsid w:val="00886C39"/>
    <w:rsid w:val="00886DF3"/>
    <w:rsid w:val="008870A0"/>
    <w:rsid w:val="00887233"/>
    <w:rsid w:val="008873A4"/>
    <w:rsid w:val="00887448"/>
    <w:rsid w:val="00887450"/>
    <w:rsid w:val="0088796E"/>
    <w:rsid w:val="00887CAD"/>
    <w:rsid w:val="0089014E"/>
    <w:rsid w:val="0089062E"/>
    <w:rsid w:val="0089088B"/>
    <w:rsid w:val="008908FC"/>
    <w:rsid w:val="00890CE2"/>
    <w:rsid w:val="00890DA8"/>
    <w:rsid w:val="0089106F"/>
    <w:rsid w:val="0089180E"/>
    <w:rsid w:val="00891964"/>
    <w:rsid w:val="0089224F"/>
    <w:rsid w:val="0089250A"/>
    <w:rsid w:val="008927E7"/>
    <w:rsid w:val="008930F7"/>
    <w:rsid w:val="00893338"/>
    <w:rsid w:val="00894C7D"/>
    <w:rsid w:val="00894EF7"/>
    <w:rsid w:val="008958A2"/>
    <w:rsid w:val="00895977"/>
    <w:rsid w:val="00895B22"/>
    <w:rsid w:val="00895CF3"/>
    <w:rsid w:val="00895DDB"/>
    <w:rsid w:val="0089631D"/>
    <w:rsid w:val="00896391"/>
    <w:rsid w:val="0089758B"/>
    <w:rsid w:val="008975AB"/>
    <w:rsid w:val="00897937"/>
    <w:rsid w:val="00897FF7"/>
    <w:rsid w:val="008A003C"/>
    <w:rsid w:val="008A033D"/>
    <w:rsid w:val="008A0587"/>
    <w:rsid w:val="008A074F"/>
    <w:rsid w:val="008A08F7"/>
    <w:rsid w:val="008A0A47"/>
    <w:rsid w:val="008A0DAE"/>
    <w:rsid w:val="008A128E"/>
    <w:rsid w:val="008A16CE"/>
    <w:rsid w:val="008A1E82"/>
    <w:rsid w:val="008A309E"/>
    <w:rsid w:val="008A339E"/>
    <w:rsid w:val="008A3946"/>
    <w:rsid w:val="008A3A73"/>
    <w:rsid w:val="008A3BC5"/>
    <w:rsid w:val="008A4341"/>
    <w:rsid w:val="008A46D0"/>
    <w:rsid w:val="008A4D13"/>
    <w:rsid w:val="008A5C63"/>
    <w:rsid w:val="008A5E94"/>
    <w:rsid w:val="008A6157"/>
    <w:rsid w:val="008A634C"/>
    <w:rsid w:val="008A65E3"/>
    <w:rsid w:val="008A66A4"/>
    <w:rsid w:val="008A6838"/>
    <w:rsid w:val="008A6ECD"/>
    <w:rsid w:val="008A6F18"/>
    <w:rsid w:val="008B0353"/>
    <w:rsid w:val="008B0417"/>
    <w:rsid w:val="008B0BE0"/>
    <w:rsid w:val="008B0CE5"/>
    <w:rsid w:val="008B0E29"/>
    <w:rsid w:val="008B1768"/>
    <w:rsid w:val="008B1E8E"/>
    <w:rsid w:val="008B1F05"/>
    <w:rsid w:val="008B212D"/>
    <w:rsid w:val="008B2526"/>
    <w:rsid w:val="008B2618"/>
    <w:rsid w:val="008B2768"/>
    <w:rsid w:val="008B32DB"/>
    <w:rsid w:val="008B32F1"/>
    <w:rsid w:val="008B334B"/>
    <w:rsid w:val="008B34EF"/>
    <w:rsid w:val="008B3B0B"/>
    <w:rsid w:val="008B4789"/>
    <w:rsid w:val="008B4DA5"/>
    <w:rsid w:val="008B5150"/>
    <w:rsid w:val="008B523E"/>
    <w:rsid w:val="008B5243"/>
    <w:rsid w:val="008B56FD"/>
    <w:rsid w:val="008B57FE"/>
    <w:rsid w:val="008B59B4"/>
    <w:rsid w:val="008B5A0E"/>
    <w:rsid w:val="008B5C15"/>
    <w:rsid w:val="008B5DB3"/>
    <w:rsid w:val="008B5E1F"/>
    <w:rsid w:val="008B5F01"/>
    <w:rsid w:val="008B5FD5"/>
    <w:rsid w:val="008B6516"/>
    <w:rsid w:val="008B6C70"/>
    <w:rsid w:val="008B71B4"/>
    <w:rsid w:val="008B735B"/>
    <w:rsid w:val="008B7A5B"/>
    <w:rsid w:val="008B7F68"/>
    <w:rsid w:val="008B7FFE"/>
    <w:rsid w:val="008C0258"/>
    <w:rsid w:val="008C0A90"/>
    <w:rsid w:val="008C0DEB"/>
    <w:rsid w:val="008C0F53"/>
    <w:rsid w:val="008C1F9C"/>
    <w:rsid w:val="008C200F"/>
    <w:rsid w:val="008C2FB3"/>
    <w:rsid w:val="008C373D"/>
    <w:rsid w:val="008C38DA"/>
    <w:rsid w:val="008C3D3C"/>
    <w:rsid w:val="008C3F0F"/>
    <w:rsid w:val="008C48D9"/>
    <w:rsid w:val="008C4D8F"/>
    <w:rsid w:val="008C51FB"/>
    <w:rsid w:val="008C594E"/>
    <w:rsid w:val="008C63BE"/>
    <w:rsid w:val="008C6423"/>
    <w:rsid w:val="008C6744"/>
    <w:rsid w:val="008C6958"/>
    <w:rsid w:val="008D0734"/>
    <w:rsid w:val="008D077D"/>
    <w:rsid w:val="008D0D88"/>
    <w:rsid w:val="008D1AAE"/>
    <w:rsid w:val="008D1D65"/>
    <w:rsid w:val="008D1DFD"/>
    <w:rsid w:val="008D1F59"/>
    <w:rsid w:val="008D24CE"/>
    <w:rsid w:val="008D2753"/>
    <w:rsid w:val="008D28FC"/>
    <w:rsid w:val="008D290E"/>
    <w:rsid w:val="008D2F70"/>
    <w:rsid w:val="008D2F76"/>
    <w:rsid w:val="008D415B"/>
    <w:rsid w:val="008D4172"/>
    <w:rsid w:val="008D4872"/>
    <w:rsid w:val="008D4874"/>
    <w:rsid w:val="008D4ACB"/>
    <w:rsid w:val="008D4CB6"/>
    <w:rsid w:val="008D505A"/>
    <w:rsid w:val="008D531F"/>
    <w:rsid w:val="008D543D"/>
    <w:rsid w:val="008D5ACA"/>
    <w:rsid w:val="008D6212"/>
    <w:rsid w:val="008D6551"/>
    <w:rsid w:val="008D74B4"/>
    <w:rsid w:val="008D7A05"/>
    <w:rsid w:val="008D7A1D"/>
    <w:rsid w:val="008D7C79"/>
    <w:rsid w:val="008E0443"/>
    <w:rsid w:val="008E0CA6"/>
    <w:rsid w:val="008E131A"/>
    <w:rsid w:val="008E13B2"/>
    <w:rsid w:val="008E17CF"/>
    <w:rsid w:val="008E18D8"/>
    <w:rsid w:val="008E1E41"/>
    <w:rsid w:val="008E210B"/>
    <w:rsid w:val="008E2612"/>
    <w:rsid w:val="008E29F5"/>
    <w:rsid w:val="008E2ACE"/>
    <w:rsid w:val="008E2D1D"/>
    <w:rsid w:val="008E2D32"/>
    <w:rsid w:val="008E3331"/>
    <w:rsid w:val="008E343E"/>
    <w:rsid w:val="008E41EA"/>
    <w:rsid w:val="008E4526"/>
    <w:rsid w:val="008E4BBC"/>
    <w:rsid w:val="008E5361"/>
    <w:rsid w:val="008E53CD"/>
    <w:rsid w:val="008E580A"/>
    <w:rsid w:val="008E58B1"/>
    <w:rsid w:val="008E6149"/>
    <w:rsid w:val="008E6375"/>
    <w:rsid w:val="008E6433"/>
    <w:rsid w:val="008E664E"/>
    <w:rsid w:val="008E6A08"/>
    <w:rsid w:val="008E71E2"/>
    <w:rsid w:val="008E76CD"/>
    <w:rsid w:val="008E78FF"/>
    <w:rsid w:val="008E7A08"/>
    <w:rsid w:val="008F06C6"/>
    <w:rsid w:val="008F12A4"/>
    <w:rsid w:val="008F149B"/>
    <w:rsid w:val="008F1665"/>
    <w:rsid w:val="008F211C"/>
    <w:rsid w:val="008F2AD7"/>
    <w:rsid w:val="008F2BB2"/>
    <w:rsid w:val="008F2D3F"/>
    <w:rsid w:val="008F309E"/>
    <w:rsid w:val="008F312C"/>
    <w:rsid w:val="008F3287"/>
    <w:rsid w:val="008F3831"/>
    <w:rsid w:val="008F4276"/>
    <w:rsid w:val="008F42D7"/>
    <w:rsid w:val="008F4B5D"/>
    <w:rsid w:val="008F52EE"/>
    <w:rsid w:val="008F52F1"/>
    <w:rsid w:val="008F5E12"/>
    <w:rsid w:val="008F654E"/>
    <w:rsid w:val="008F6635"/>
    <w:rsid w:val="008F6ADB"/>
    <w:rsid w:val="008F7278"/>
    <w:rsid w:val="008F7349"/>
    <w:rsid w:val="008F7620"/>
    <w:rsid w:val="008F7B90"/>
    <w:rsid w:val="00900015"/>
    <w:rsid w:val="00900025"/>
    <w:rsid w:val="0090002C"/>
    <w:rsid w:val="00900751"/>
    <w:rsid w:val="00900818"/>
    <w:rsid w:val="0090084D"/>
    <w:rsid w:val="0090241E"/>
    <w:rsid w:val="00902B3B"/>
    <w:rsid w:val="00903698"/>
    <w:rsid w:val="00903AAB"/>
    <w:rsid w:val="00903DB1"/>
    <w:rsid w:val="00903ECD"/>
    <w:rsid w:val="00904173"/>
    <w:rsid w:val="00904A48"/>
    <w:rsid w:val="00904DEF"/>
    <w:rsid w:val="009051CD"/>
    <w:rsid w:val="00905976"/>
    <w:rsid w:val="00905E6A"/>
    <w:rsid w:val="00906425"/>
    <w:rsid w:val="00906956"/>
    <w:rsid w:val="00906CA1"/>
    <w:rsid w:val="009072F6"/>
    <w:rsid w:val="0090777E"/>
    <w:rsid w:val="009079AB"/>
    <w:rsid w:val="009104DE"/>
    <w:rsid w:val="009108DB"/>
    <w:rsid w:val="00910FF7"/>
    <w:rsid w:val="009110F5"/>
    <w:rsid w:val="009112C1"/>
    <w:rsid w:val="00911811"/>
    <w:rsid w:val="00911866"/>
    <w:rsid w:val="009119FA"/>
    <w:rsid w:val="00912054"/>
    <w:rsid w:val="0091219C"/>
    <w:rsid w:val="0091255D"/>
    <w:rsid w:val="00912CD9"/>
    <w:rsid w:val="009132D5"/>
    <w:rsid w:val="009135A7"/>
    <w:rsid w:val="00913D17"/>
    <w:rsid w:val="009148B7"/>
    <w:rsid w:val="009150A4"/>
    <w:rsid w:val="0091592F"/>
    <w:rsid w:val="00915AE6"/>
    <w:rsid w:val="0091649D"/>
    <w:rsid w:val="00916659"/>
    <w:rsid w:val="00916D58"/>
    <w:rsid w:val="00917355"/>
    <w:rsid w:val="00917BB5"/>
    <w:rsid w:val="00917C8A"/>
    <w:rsid w:val="00917D4C"/>
    <w:rsid w:val="00921223"/>
    <w:rsid w:val="00921501"/>
    <w:rsid w:val="00921CA6"/>
    <w:rsid w:val="00921F52"/>
    <w:rsid w:val="00922583"/>
    <w:rsid w:val="00922A4F"/>
    <w:rsid w:val="00923500"/>
    <w:rsid w:val="00923722"/>
    <w:rsid w:val="00923945"/>
    <w:rsid w:val="00923E4A"/>
    <w:rsid w:val="00923F6D"/>
    <w:rsid w:val="0092453B"/>
    <w:rsid w:val="009245FE"/>
    <w:rsid w:val="00924BB5"/>
    <w:rsid w:val="00924D0A"/>
    <w:rsid w:val="0092534D"/>
    <w:rsid w:val="009263DF"/>
    <w:rsid w:val="009265BA"/>
    <w:rsid w:val="00926C72"/>
    <w:rsid w:val="00926CA7"/>
    <w:rsid w:val="00927254"/>
    <w:rsid w:val="009278FE"/>
    <w:rsid w:val="00927CAD"/>
    <w:rsid w:val="00927CE9"/>
    <w:rsid w:val="00927DAD"/>
    <w:rsid w:val="00930027"/>
    <w:rsid w:val="0093012C"/>
    <w:rsid w:val="0093070D"/>
    <w:rsid w:val="00930E58"/>
    <w:rsid w:val="009315B9"/>
    <w:rsid w:val="00931B1F"/>
    <w:rsid w:val="00931B30"/>
    <w:rsid w:val="00931C7F"/>
    <w:rsid w:val="00931CCA"/>
    <w:rsid w:val="00931E65"/>
    <w:rsid w:val="00931EA4"/>
    <w:rsid w:val="0093256E"/>
    <w:rsid w:val="00932B64"/>
    <w:rsid w:val="0093313F"/>
    <w:rsid w:val="00933D4C"/>
    <w:rsid w:val="00934510"/>
    <w:rsid w:val="00934B87"/>
    <w:rsid w:val="00935163"/>
    <w:rsid w:val="00935DBB"/>
    <w:rsid w:val="009367A4"/>
    <w:rsid w:val="00936F0E"/>
    <w:rsid w:val="0093752F"/>
    <w:rsid w:val="0093772D"/>
    <w:rsid w:val="00940049"/>
    <w:rsid w:val="0094026D"/>
    <w:rsid w:val="009404DB"/>
    <w:rsid w:val="00940CB4"/>
    <w:rsid w:val="00940DBA"/>
    <w:rsid w:val="009411F8"/>
    <w:rsid w:val="009417B0"/>
    <w:rsid w:val="00941CE2"/>
    <w:rsid w:val="009423AF"/>
    <w:rsid w:val="009423F4"/>
    <w:rsid w:val="00942DA0"/>
    <w:rsid w:val="00942ED5"/>
    <w:rsid w:val="00943CCB"/>
    <w:rsid w:val="0094443D"/>
    <w:rsid w:val="00944661"/>
    <w:rsid w:val="00944D4E"/>
    <w:rsid w:val="00944F2A"/>
    <w:rsid w:val="009451FE"/>
    <w:rsid w:val="00945767"/>
    <w:rsid w:val="009457FB"/>
    <w:rsid w:val="009458D4"/>
    <w:rsid w:val="009462FD"/>
    <w:rsid w:val="009462FE"/>
    <w:rsid w:val="0094639D"/>
    <w:rsid w:val="009470B6"/>
    <w:rsid w:val="00947249"/>
    <w:rsid w:val="009476D9"/>
    <w:rsid w:val="00947C05"/>
    <w:rsid w:val="009504F4"/>
    <w:rsid w:val="00950B16"/>
    <w:rsid w:val="00951574"/>
    <w:rsid w:val="0095172F"/>
    <w:rsid w:val="00951877"/>
    <w:rsid w:val="0095227B"/>
    <w:rsid w:val="009522E2"/>
    <w:rsid w:val="00952349"/>
    <w:rsid w:val="00952D73"/>
    <w:rsid w:val="00952EDA"/>
    <w:rsid w:val="0095318D"/>
    <w:rsid w:val="009533BE"/>
    <w:rsid w:val="00953630"/>
    <w:rsid w:val="00953AA9"/>
    <w:rsid w:val="00953C4B"/>
    <w:rsid w:val="00953C67"/>
    <w:rsid w:val="00954D65"/>
    <w:rsid w:val="009558A1"/>
    <w:rsid w:val="00955E0F"/>
    <w:rsid w:val="0095602C"/>
    <w:rsid w:val="009561DA"/>
    <w:rsid w:val="009562BC"/>
    <w:rsid w:val="009563AB"/>
    <w:rsid w:val="0095642E"/>
    <w:rsid w:val="00956929"/>
    <w:rsid w:val="00957227"/>
    <w:rsid w:val="0095737A"/>
    <w:rsid w:val="00960097"/>
    <w:rsid w:val="00960CF0"/>
    <w:rsid w:val="00960CFD"/>
    <w:rsid w:val="00960FC2"/>
    <w:rsid w:val="009616C8"/>
    <w:rsid w:val="009617DD"/>
    <w:rsid w:val="00962117"/>
    <w:rsid w:val="009623AB"/>
    <w:rsid w:val="009624CB"/>
    <w:rsid w:val="00962930"/>
    <w:rsid w:val="0096307C"/>
    <w:rsid w:val="00963B5F"/>
    <w:rsid w:val="009640A8"/>
    <w:rsid w:val="009649CB"/>
    <w:rsid w:val="00965326"/>
    <w:rsid w:val="00965371"/>
    <w:rsid w:val="00965B67"/>
    <w:rsid w:val="00965C3F"/>
    <w:rsid w:val="00965FD6"/>
    <w:rsid w:val="009662C6"/>
    <w:rsid w:val="00966D9E"/>
    <w:rsid w:val="009677DF"/>
    <w:rsid w:val="00967AE1"/>
    <w:rsid w:val="00967B76"/>
    <w:rsid w:val="00967F89"/>
    <w:rsid w:val="00970A2C"/>
    <w:rsid w:val="00970A54"/>
    <w:rsid w:val="00970E1E"/>
    <w:rsid w:val="00971242"/>
    <w:rsid w:val="00971579"/>
    <w:rsid w:val="0097165A"/>
    <w:rsid w:val="009717CF"/>
    <w:rsid w:val="00971964"/>
    <w:rsid w:val="00972660"/>
    <w:rsid w:val="009735EC"/>
    <w:rsid w:val="009738B1"/>
    <w:rsid w:val="00973CF0"/>
    <w:rsid w:val="009745A7"/>
    <w:rsid w:val="009749B1"/>
    <w:rsid w:val="00974E30"/>
    <w:rsid w:val="0097509C"/>
    <w:rsid w:val="00975872"/>
    <w:rsid w:val="009758BB"/>
    <w:rsid w:val="009770C0"/>
    <w:rsid w:val="00977673"/>
    <w:rsid w:val="009777CB"/>
    <w:rsid w:val="00977DE7"/>
    <w:rsid w:val="00980217"/>
    <w:rsid w:val="009802B1"/>
    <w:rsid w:val="00980916"/>
    <w:rsid w:val="00980B03"/>
    <w:rsid w:val="00980BC6"/>
    <w:rsid w:val="009814E1"/>
    <w:rsid w:val="00981BFA"/>
    <w:rsid w:val="009822F9"/>
    <w:rsid w:val="00982324"/>
    <w:rsid w:val="009829B5"/>
    <w:rsid w:val="00982EDC"/>
    <w:rsid w:val="00983229"/>
    <w:rsid w:val="009833B6"/>
    <w:rsid w:val="00983406"/>
    <w:rsid w:val="0098349C"/>
    <w:rsid w:val="009835DA"/>
    <w:rsid w:val="009837EB"/>
    <w:rsid w:val="00983C2A"/>
    <w:rsid w:val="00983E51"/>
    <w:rsid w:val="00983FE0"/>
    <w:rsid w:val="009840AE"/>
    <w:rsid w:val="00984E50"/>
    <w:rsid w:val="00985794"/>
    <w:rsid w:val="0098619E"/>
    <w:rsid w:val="00986963"/>
    <w:rsid w:val="00986C2A"/>
    <w:rsid w:val="0098732D"/>
    <w:rsid w:val="00990015"/>
    <w:rsid w:val="00990BA3"/>
    <w:rsid w:val="009915CA"/>
    <w:rsid w:val="00991DD2"/>
    <w:rsid w:val="0099241B"/>
    <w:rsid w:val="0099268F"/>
    <w:rsid w:val="0099280F"/>
    <w:rsid w:val="00992C58"/>
    <w:rsid w:val="0099307A"/>
    <w:rsid w:val="00993F78"/>
    <w:rsid w:val="00994757"/>
    <w:rsid w:val="00994843"/>
    <w:rsid w:val="00994A7F"/>
    <w:rsid w:val="0099515A"/>
    <w:rsid w:val="00995254"/>
    <w:rsid w:val="009955C0"/>
    <w:rsid w:val="009956D0"/>
    <w:rsid w:val="00995C58"/>
    <w:rsid w:val="00995C67"/>
    <w:rsid w:val="00996191"/>
    <w:rsid w:val="0099670F"/>
    <w:rsid w:val="00996C56"/>
    <w:rsid w:val="00996D05"/>
    <w:rsid w:val="00996DBD"/>
    <w:rsid w:val="0099703B"/>
    <w:rsid w:val="009974A6"/>
    <w:rsid w:val="0099793F"/>
    <w:rsid w:val="0099796C"/>
    <w:rsid w:val="00997C49"/>
    <w:rsid w:val="009A0042"/>
    <w:rsid w:val="009A0263"/>
    <w:rsid w:val="009A0308"/>
    <w:rsid w:val="009A0322"/>
    <w:rsid w:val="009A06CE"/>
    <w:rsid w:val="009A09D4"/>
    <w:rsid w:val="009A12FA"/>
    <w:rsid w:val="009A12FE"/>
    <w:rsid w:val="009A1906"/>
    <w:rsid w:val="009A212A"/>
    <w:rsid w:val="009A231A"/>
    <w:rsid w:val="009A2AEC"/>
    <w:rsid w:val="009A2BEB"/>
    <w:rsid w:val="009A3810"/>
    <w:rsid w:val="009A393A"/>
    <w:rsid w:val="009A3CEC"/>
    <w:rsid w:val="009A3D08"/>
    <w:rsid w:val="009A4259"/>
    <w:rsid w:val="009A46BA"/>
    <w:rsid w:val="009A4AD6"/>
    <w:rsid w:val="009A4BAE"/>
    <w:rsid w:val="009A4FBE"/>
    <w:rsid w:val="009A53D5"/>
    <w:rsid w:val="009A53E9"/>
    <w:rsid w:val="009A6202"/>
    <w:rsid w:val="009A6471"/>
    <w:rsid w:val="009A7422"/>
    <w:rsid w:val="009A742F"/>
    <w:rsid w:val="009A74B3"/>
    <w:rsid w:val="009B0282"/>
    <w:rsid w:val="009B0340"/>
    <w:rsid w:val="009B03FA"/>
    <w:rsid w:val="009B0E33"/>
    <w:rsid w:val="009B139B"/>
    <w:rsid w:val="009B1673"/>
    <w:rsid w:val="009B17E7"/>
    <w:rsid w:val="009B2101"/>
    <w:rsid w:val="009B21A0"/>
    <w:rsid w:val="009B223D"/>
    <w:rsid w:val="009B28D5"/>
    <w:rsid w:val="009B2977"/>
    <w:rsid w:val="009B2B03"/>
    <w:rsid w:val="009B2E6D"/>
    <w:rsid w:val="009B3451"/>
    <w:rsid w:val="009B387E"/>
    <w:rsid w:val="009B3C8F"/>
    <w:rsid w:val="009B4154"/>
    <w:rsid w:val="009B4404"/>
    <w:rsid w:val="009B4420"/>
    <w:rsid w:val="009B4E86"/>
    <w:rsid w:val="009B4FBA"/>
    <w:rsid w:val="009B4FE8"/>
    <w:rsid w:val="009B533F"/>
    <w:rsid w:val="009B5366"/>
    <w:rsid w:val="009B5929"/>
    <w:rsid w:val="009B5C64"/>
    <w:rsid w:val="009B5F67"/>
    <w:rsid w:val="009B601E"/>
    <w:rsid w:val="009B623F"/>
    <w:rsid w:val="009B653B"/>
    <w:rsid w:val="009B69AC"/>
    <w:rsid w:val="009B722E"/>
    <w:rsid w:val="009B77D5"/>
    <w:rsid w:val="009B785C"/>
    <w:rsid w:val="009B79FB"/>
    <w:rsid w:val="009B7D02"/>
    <w:rsid w:val="009B7F80"/>
    <w:rsid w:val="009C006A"/>
    <w:rsid w:val="009C19D5"/>
    <w:rsid w:val="009C1B1C"/>
    <w:rsid w:val="009C1D38"/>
    <w:rsid w:val="009C237E"/>
    <w:rsid w:val="009C2AA9"/>
    <w:rsid w:val="009C2B6D"/>
    <w:rsid w:val="009C2CF1"/>
    <w:rsid w:val="009C2E40"/>
    <w:rsid w:val="009C3CD8"/>
    <w:rsid w:val="009C3D41"/>
    <w:rsid w:val="009C3F3B"/>
    <w:rsid w:val="009C438C"/>
    <w:rsid w:val="009C45A5"/>
    <w:rsid w:val="009C4848"/>
    <w:rsid w:val="009C4A20"/>
    <w:rsid w:val="009C5157"/>
    <w:rsid w:val="009C55B2"/>
    <w:rsid w:val="009C5DE1"/>
    <w:rsid w:val="009C5F94"/>
    <w:rsid w:val="009C6C6B"/>
    <w:rsid w:val="009C7C9F"/>
    <w:rsid w:val="009D0464"/>
    <w:rsid w:val="009D0DC7"/>
    <w:rsid w:val="009D10AF"/>
    <w:rsid w:val="009D10D2"/>
    <w:rsid w:val="009D19F7"/>
    <w:rsid w:val="009D1F1B"/>
    <w:rsid w:val="009D1F2A"/>
    <w:rsid w:val="009D26CB"/>
    <w:rsid w:val="009D34C1"/>
    <w:rsid w:val="009D36D4"/>
    <w:rsid w:val="009D408F"/>
    <w:rsid w:val="009D4A81"/>
    <w:rsid w:val="009D4C15"/>
    <w:rsid w:val="009D4E0A"/>
    <w:rsid w:val="009D56DC"/>
    <w:rsid w:val="009D5C03"/>
    <w:rsid w:val="009D62B0"/>
    <w:rsid w:val="009D6809"/>
    <w:rsid w:val="009D6AA7"/>
    <w:rsid w:val="009D6D66"/>
    <w:rsid w:val="009D6F18"/>
    <w:rsid w:val="009D6F2E"/>
    <w:rsid w:val="009D73F7"/>
    <w:rsid w:val="009D784A"/>
    <w:rsid w:val="009D7CAE"/>
    <w:rsid w:val="009E057D"/>
    <w:rsid w:val="009E067D"/>
    <w:rsid w:val="009E1197"/>
    <w:rsid w:val="009E1C44"/>
    <w:rsid w:val="009E1DA6"/>
    <w:rsid w:val="009E1E0C"/>
    <w:rsid w:val="009E1E78"/>
    <w:rsid w:val="009E21C8"/>
    <w:rsid w:val="009E27F4"/>
    <w:rsid w:val="009E2B91"/>
    <w:rsid w:val="009E2E57"/>
    <w:rsid w:val="009E302C"/>
    <w:rsid w:val="009E35B9"/>
    <w:rsid w:val="009E3A0B"/>
    <w:rsid w:val="009E3AB6"/>
    <w:rsid w:val="009E40DE"/>
    <w:rsid w:val="009E442E"/>
    <w:rsid w:val="009E44A2"/>
    <w:rsid w:val="009E4786"/>
    <w:rsid w:val="009E4907"/>
    <w:rsid w:val="009E4ACA"/>
    <w:rsid w:val="009E4D7E"/>
    <w:rsid w:val="009E4EDF"/>
    <w:rsid w:val="009E528F"/>
    <w:rsid w:val="009E53AB"/>
    <w:rsid w:val="009E5A13"/>
    <w:rsid w:val="009E651F"/>
    <w:rsid w:val="009E68F6"/>
    <w:rsid w:val="009E71AC"/>
    <w:rsid w:val="009E75D7"/>
    <w:rsid w:val="009E7D5E"/>
    <w:rsid w:val="009F001E"/>
    <w:rsid w:val="009F060E"/>
    <w:rsid w:val="009F0808"/>
    <w:rsid w:val="009F108D"/>
    <w:rsid w:val="009F1753"/>
    <w:rsid w:val="009F23C1"/>
    <w:rsid w:val="009F2474"/>
    <w:rsid w:val="009F2A0F"/>
    <w:rsid w:val="009F2F15"/>
    <w:rsid w:val="009F385A"/>
    <w:rsid w:val="009F3B44"/>
    <w:rsid w:val="009F3F97"/>
    <w:rsid w:val="009F41F6"/>
    <w:rsid w:val="009F42CE"/>
    <w:rsid w:val="009F4302"/>
    <w:rsid w:val="009F4963"/>
    <w:rsid w:val="009F4D91"/>
    <w:rsid w:val="009F4F71"/>
    <w:rsid w:val="009F4F7F"/>
    <w:rsid w:val="009F509C"/>
    <w:rsid w:val="009F55CB"/>
    <w:rsid w:val="009F60B1"/>
    <w:rsid w:val="009F60EB"/>
    <w:rsid w:val="009F60F1"/>
    <w:rsid w:val="009F64D9"/>
    <w:rsid w:val="009F673A"/>
    <w:rsid w:val="009F6E0C"/>
    <w:rsid w:val="009F7485"/>
    <w:rsid w:val="009F7724"/>
    <w:rsid w:val="009F775D"/>
    <w:rsid w:val="009F7D95"/>
    <w:rsid w:val="009F7F7C"/>
    <w:rsid w:val="00A0019F"/>
    <w:rsid w:val="00A00672"/>
    <w:rsid w:val="00A00C44"/>
    <w:rsid w:val="00A0112A"/>
    <w:rsid w:val="00A01583"/>
    <w:rsid w:val="00A01A2F"/>
    <w:rsid w:val="00A01B10"/>
    <w:rsid w:val="00A01CC3"/>
    <w:rsid w:val="00A01E24"/>
    <w:rsid w:val="00A01E26"/>
    <w:rsid w:val="00A01FFA"/>
    <w:rsid w:val="00A022CB"/>
    <w:rsid w:val="00A023CA"/>
    <w:rsid w:val="00A024AA"/>
    <w:rsid w:val="00A025E8"/>
    <w:rsid w:val="00A026F5"/>
    <w:rsid w:val="00A02A46"/>
    <w:rsid w:val="00A02CBC"/>
    <w:rsid w:val="00A0309C"/>
    <w:rsid w:val="00A0376F"/>
    <w:rsid w:val="00A03C60"/>
    <w:rsid w:val="00A03F5B"/>
    <w:rsid w:val="00A04AE8"/>
    <w:rsid w:val="00A05161"/>
    <w:rsid w:val="00A05438"/>
    <w:rsid w:val="00A0549D"/>
    <w:rsid w:val="00A0557A"/>
    <w:rsid w:val="00A0579E"/>
    <w:rsid w:val="00A057E2"/>
    <w:rsid w:val="00A05B68"/>
    <w:rsid w:val="00A06051"/>
    <w:rsid w:val="00A0660A"/>
    <w:rsid w:val="00A07056"/>
    <w:rsid w:val="00A07157"/>
    <w:rsid w:val="00A0777E"/>
    <w:rsid w:val="00A07EF1"/>
    <w:rsid w:val="00A104D6"/>
    <w:rsid w:val="00A1075E"/>
    <w:rsid w:val="00A1093A"/>
    <w:rsid w:val="00A1102B"/>
    <w:rsid w:val="00A12635"/>
    <w:rsid w:val="00A1278A"/>
    <w:rsid w:val="00A12C4B"/>
    <w:rsid w:val="00A12F0B"/>
    <w:rsid w:val="00A136DA"/>
    <w:rsid w:val="00A13AB8"/>
    <w:rsid w:val="00A13FD3"/>
    <w:rsid w:val="00A14114"/>
    <w:rsid w:val="00A146A0"/>
    <w:rsid w:val="00A14C3C"/>
    <w:rsid w:val="00A14F11"/>
    <w:rsid w:val="00A15055"/>
    <w:rsid w:val="00A15512"/>
    <w:rsid w:val="00A156BD"/>
    <w:rsid w:val="00A158B2"/>
    <w:rsid w:val="00A158FB"/>
    <w:rsid w:val="00A16B31"/>
    <w:rsid w:val="00A16CE3"/>
    <w:rsid w:val="00A172B0"/>
    <w:rsid w:val="00A17464"/>
    <w:rsid w:val="00A17CDA"/>
    <w:rsid w:val="00A2093E"/>
    <w:rsid w:val="00A20DEE"/>
    <w:rsid w:val="00A2137A"/>
    <w:rsid w:val="00A21792"/>
    <w:rsid w:val="00A218A1"/>
    <w:rsid w:val="00A219BD"/>
    <w:rsid w:val="00A21E5F"/>
    <w:rsid w:val="00A22CEA"/>
    <w:rsid w:val="00A2307C"/>
    <w:rsid w:val="00A240B5"/>
    <w:rsid w:val="00A24537"/>
    <w:rsid w:val="00A24D6B"/>
    <w:rsid w:val="00A24F45"/>
    <w:rsid w:val="00A258DE"/>
    <w:rsid w:val="00A25A7C"/>
    <w:rsid w:val="00A25B06"/>
    <w:rsid w:val="00A25D73"/>
    <w:rsid w:val="00A25DE3"/>
    <w:rsid w:val="00A26245"/>
    <w:rsid w:val="00A2633A"/>
    <w:rsid w:val="00A265AB"/>
    <w:rsid w:val="00A266B2"/>
    <w:rsid w:val="00A26776"/>
    <w:rsid w:val="00A2681A"/>
    <w:rsid w:val="00A26B00"/>
    <w:rsid w:val="00A26B9E"/>
    <w:rsid w:val="00A273C0"/>
    <w:rsid w:val="00A276FA"/>
    <w:rsid w:val="00A279EB"/>
    <w:rsid w:val="00A27D23"/>
    <w:rsid w:val="00A27FE3"/>
    <w:rsid w:val="00A30268"/>
    <w:rsid w:val="00A3078A"/>
    <w:rsid w:val="00A30854"/>
    <w:rsid w:val="00A30B60"/>
    <w:rsid w:val="00A31324"/>
    <w:rsid w:val="00A314AA"/>
    <w:rsid w:val="00A31695"/>
    <w:rsid w:val="00A31819"/>
    <w:rsid w:val="00A31BFF"/>
    <w:rsid w:val="00A31D7B"/>
    <w:rsid w:val="00A328A3"/>
    <w:rsid w:val="00A33722"/>
    <w:rsid w:val="00A344BE"/>
    <w:rsid w:val="00A348FF"/>
    <w:rsid w:val="00A34A5D"/>
    <w:rsid w:val="00A3527C"/>
    <w:rsid w:val="00A3553A"/>
    <w:rsid w:val="00A35946"/>
    <w:rsid w:val="00A35A5B"/>
    <w:rsid w:val="00A35A8F"/>
    <w:rsid w:val="00A3697D"/>
    <w:rsid w:val="00A36BE2"/>
    <w:rsid w:val="00A36C4D"/>
    <w:rsid w:val="00A3730C"/>
    <w:rsid w:val="00A3770A"/>
    <w:rsid w:val="00A400B7"/>
    <w:rsid w:val="00A403A6"/>
    <w:rsid w:val="00A4040A"/>
    <w:rsid w:val="00A40B05"/>
    <w:rsid w:val="00A40CE5"/>
    <w:rsid w:val="00A40E7A"/>
    <w:rsid w:val="00A40FD3"/>
    <w:rsid w:val="00A412B0"/>
    <w:rsid w:val="00A41683"/>
    <w:rsid w:val="00A417B0"/>
    <w:rsid w:val="00A41851"/>
    <w:rsid w:val="00A419D3"/>
    <w:rsid w:val="00A41B55"/>
    <w:rsid w:val="00A41B82"/>
    <w:rsid w:val="00A41F50"/>
    <w:rsid w:val="00A42FED"/>
    <w:rsid w:val="00A433C5"/>
    <w:rsid w:val="00A433D1"/>
    <w:rsid w:val="00A43D8B"/>
    <w:rsid w:val="00A440B6"/>
    <w:rsid w:val="00A446D3"/>
    <w:rsid w:val="00A44ED8"/>
    <w:rsid w:val="00A44EEE"/>
    <w:rsid w:val="00A4549E"/>
    <w:rsid w:val="00A4562B"/>
    <w:rsid w:val="00A457EF"/>
    <w:rsid w:val="00A45870"/>
    <w:rsid w:val="00A458F4"/>
    <w:rsid w:val="00A45B85"/>
    <w:rsid w:val="00A4601B"/>
    <w:rsid w:val="00A46321"/>
    <w:rsid w:val="00A46648"/>
    <w:rsid w:val="00A46A04"/>
    <w:rsid w:val="00A46A31"/>
    <w:rsid w:val="00A46DEC"/>
    <w:rsid w:val="00A471B2"/>
    <w:rsid w:val="00A474EE"/>
    <w:rsid w:val="00A475EA"/>
    <w:rsid w:val="00A47C13"/>
    <w:rsid w:val="00A5008D"/>
    <w:rsid w:val="00A50409"/>
    <w:rsid w:val="00A50B9D"/>
    <w:rsid w:val="00A50C87"/>
    <w:rsid w:val="00A50EC4"/>
    <w:rsid w:val="00A50FF7"/>
    <w:rsid w:val="00A5110D"/>
    <w:rsid w:val="00A518EE"/>
    <w:rsid w:val="00A51B11"/>
    <w:rsid w:val="00A5206B"/>
    <w:rsid w:val="00A523FC"/>
    <w:rsid w:val="00A5240C"/>
    <w:rsid w:val="00A52461"/>
    <w:rsid w:val="00A52981"/>
    <w:rsid w:val="00A529EB"/>
    <w:rsid w:val="00A52B8B"/>
    <w:rsid w:val="00A53072"/>
    <w:rsid w:val="00A5325C"/>
    <w:rsid w:val="00A5344D"/>
    <w:rsid w:val="00A53513"/>
    <w:rsid w:val="00A535E8"/>
    <w:rsid w:val="00A5388C"/>
    <w:rsid w:val="00A5410C"/>
    <w:rsid w:val="00A544B6"/>
    <w:rsid w:val="00A544CC"/>
    <w:rsid w:val="00A54529"/>
    <w:rsid w:val="00A5497D"/>
    <w:rsid w:val="00A54C0F"/>
    <w:rsid w:val="00A54F22"/>
    <w:rsid w:val="00A55052"/>
    <w:rsid w:val="00A55086"/>
    <w:rsid w:val="00A5582F"/>
    <w:rsid w:val="00A55948"/>
    <w:rsid w:val="00A55C08"/>
    <w:rsid w:val="00A55E36"/>
    <w:rsid w:val="00A56508"/>
    <w:rsid w:val="00A56A4C"/>
    <w:rsid w:val="00A56AB2"/>
    <w:rsid w:val="00A56FA6"/>
    <w:rsid w:val="00A57253"/>
    <w:rsid w:val="00A5735B"/>
    <w:rsid w:val="00A5774D"/>
    <w:rsid w:val="00A5775B"/>
    <w:rsid w:val="00A57BA6"/>
    <w:rsid w:val="00A57C5E"/>
    <w:rsid w:val="00A57D5F"/>
    <w:rsid w:val="00A600BD"/>
    <w:rsid w:val="00A6037D"/>
    <w:rsid w:val="00A610EB"/>
    <w:rsid w:val="00A61818"/>
    <w:rsid w:val="00A61837"/>
    <w:rsid w:val="00A618E4"/>
    <w:rsid w:val="00A61D59"/>
    <w:rsid w:val="00A61D9D"/>
    <w:rsid w:val="00A629B8"/>
    <w:rsid w:val="00A62A09"/>
    <w:rsid w:val="00A62F5E"/>
    <w:rsid w:val="00A6385B"/>
    <w:rsid w:val="00A63B60"/>
    <w:rsid w:val="00A63D76"/>
    <w:rsid w:val="00A63DB4"/>
    <w:rsid w:val="00A6480F"/>
    <w:rsid w:val="00A64D0B"/>
    <w:rsid w:val="00A653AE"/>
    <w:rsid w:val="00A653BE"/>
    <w:rsid w:val="00A65FC3"/>
    <w:rsid w:val="00A66605"/>
    <w:rsid w:val="00A668F6"/>
    <w:rsid w:val="00A669C9"/>
    <w:rsid w:val="00A672DD"/>
    <w:rsid w:val="00A677C4"/>
    <w:rsid w:val="00A67A4B"/>
    <w:rsid w:val="00A67DA4"/>
    <w:rsid w:val="00A70093"/>
    <w:rsid w:val="00A7099D"/>
    <w:rsid w:val="00A70CFE"/>
    <w:rsid w:val="00A7149A"/>
    <w:rsid w:val="00A716CD"/>
    <w:rsid w:val="00A72635"/>
    <w:rsid w:val="00A72648"/>
    <w:rsid w:val="00A72A28"/>
    <w:rsid w:val="00A73504"/>
    <w:rsid w:val="00A73966"/>
    <w:rsid w:val="00A74028"/>
    <w:rsid w:val="00A74E2F"/>
    <w:rsid w:val="00A75467"/>
    <w:rsid w:val="00A761AD"/>
    <w:rsid w:val="00A7660A"/>
    <w:rsid w:val="00A76FA1"/>
    <w:rsid w:val="00A770EA"/>
    <w:rsid w:val="00A7760C"/>
    <w:rsid w:val="00A80588"/>
    <w:rsid w:val="00A81183"/>
    <w:rsid w:val="00A81966"/>
    <w:rsid w:val="00A8277F"/>
    <w:rsid w:val="00A82AF2"/>
    <w:rsid w:val="00A82C42"/>
    <w:rsid w:val="00A82C86"/>
    <w:rsid w:val="00A838A5"/>
    <w:rsid w:val="00A8394A"/>
    <w:rsid w:val="00A83B0B"/>
    <w:rsid w:val="00A83F1A"/>
    <w:rsid w:val="00A84520"/>
    <w:rsid w:val="00A847F7"/>
    <w:rsid w:val="00A84969"/>
    <w:rsid w:val="00A84BB8"/>
    <w:rsid w:val="00A84EAE"/>
    <w:rsid w:val="00A85013"/>
    <w:rsid w:val="00A856B6"/>
    <w:rsid w:val="00A857D3"/>
    <w:rsid w:val="00A85970"/>
    <w:rsid w:val="00A85E28"/>
    <w:rsid w:val="00A86380"/>
    <w:rsid w:val="00A863EF"/>
    <w:rsid w:val="00A86B8B"/>
    <w:rsid w:val="00A86C65"/>
    <w:rsid w:val="00A86F74"/>
    <w:rsid w:val="00A87112"/>
    <w:rsid w:val="00A876F4"/>
    <w:rsid w:val="00A8783C"/>
    <w:rsid w:val="00A8799F"/>
    <w:rsid w:val="00A90E96"/>
    <w:rsid w:val="00A90FFF"/>
    <w:rsid w:val="00A9112C"/>
    <w:rsid w:val="00A91AD0"/>
    <w:rsid w:val="00A91ADE"/>
    <w:rsid w:val="00A91CD6"/>
    <w:rsid w:val="00A92A52"/>
    <w:rsid w:val="00A934F1"/>
    <w:rsid w:val="00A939DA"/>
    <w:rsid w:val="00A93C9A"/>
    <w:rsid w:val="00A9413E"/>
    <w:rsid w:val="00A944CC"/>
    <w:rsid w:val="00A94815"/>
    <w:rsid w:val="00A94927"/>
    <w:rsid w:val="00A9508B"/>
    <w:rsid w:val="00A95861"/>
    <w:rsid w:val="00A960F1"/>
    <w:rsid w:val="00A960F4"/>
    <w:rsid w:val="00A9632A"/>
    <w:rsid w:val="00A96521"/>
    <w:rsid w:val="00A97ADF"/>
    <w:rsid w:val="00AA07CE"/>
    <w:rsid w:val="00AA0A33"/>
    <w:rsid w:val="00AA0AAD"/>
    <w:rsid w:val="00AA0CE1"/>
    <w:rsid w:val="00AA1542"/>
    <w:rsid w:val="00AA2305"/>
    <w:rsid w:val="00AA24AB"/>
    <w:rsid w:val="00AA2A66"/>
    <w:rsid w:val="00AA2B38"/>
    <w:rsid w:val="00AA2C69"/>
    <w:rsid w:val="00AA3447"/>
    <w:rsid w:val="00AA36D2"/>
    <w:rsid w:val="00AA37FC"/>
    <w:rsid w:val="00AA3DED"/>
    <w:rsid w:val="00AA41A8"/>
    <w:rsid w:val="00AA468C"/>
    <w:rsid w:val="00AA4693"/>
    <w:rsid w:val="00AA506D"/>
    <w:rsid w:val="00AA51F6"/>
    <w:rsid w:val="00AA53DE"/>
    <w:rsid w:val="00AA55AA"/>
    <w:rsid w:val="00AA5729"/>
    <w:rsid w:val="00AA5D13"/>
    <w:rsid w:val="00AA69EB"/>
    <w:rsid w:val="00AA7AA2"/>
    <w:rsid w:val="00AA7B99"/>
    <w:rsid w:val="00AA7BD7"/>
    <w:rsid w:val="00AB0814"/>
    <w:rsid w:val="00AB0BD9"/>
    <w:rsid w:val="00AB0E88"/>
    <w:rsid w:val="00AB12D8"/>
    <w:rsid w:val="00AB1C7E"/>
    <w:rsid w:val="00AB1D97"/>
    <w:rsid w:val="00AB1E04"/>
    <w:rsid w:val="00AB1E28"/>
    <w:rsid w:val="00AB2047"/>
    <w:rsid w:val="00AB325F"/>
    <w:rsid w:val="00AB3A87"/>
    <w:rsid w:val="00AB3B71"/>
    <w:rsid w:val="00AB48AD"/>
    <w:rsid w:val="00AB53F4"/>
    <w:rsid w:val="00AB59A6"/>
    <w:rsid w:val="00AB5C1F"/>
    <w:rsid w:val="00AB5EA7"/>
    <w:rsid w:val="00AB6119"/>
    <w:rsid w:val="00AB6571"/>
    <w:rsid w:val="00AB68CF"/>
    <w:rsid w:val="00AB6938"/>
    <w:rsid w:val="00AB6BC1"/>
    <w:rsid w:val="00AB728B"/>
    <w:rsid w:val="00AB728E"/>
    <w:rsid w:val="00AB7619"/>
    <w:rsid w:val="00AB76F0"/>
    <w:rsid w:val="00AB785D"/>
    <w:rsid w:val="00AB7875"/>
    <w:rsid w:val="00AB7C3C"/>
    <w:rsid w:val="00AC019D"/>
    <w:rsid w:val="00AC0412"/>
    <w:rsid w:val="00AC06F2"/>
    <w:rsid w:val="00AC1003"/>
    <w:rsid w:val="00AC25CC"/>
    <w:rsid w:val="00AC26AF"/>
    <w:rsid w:val="00AC2B85"/>
    <w:rsid w:val="00AC2F12"/>
    <w:rsid w:val="00AC2FF2"/>
    <w:rsid w:val="00AC347D"/>
    <w:rsid w:val="00AC3984"/>
    <w:rsid w:val="00AC3DC7"/>
    <w:rsid w:val="00AC4367"/>
    <w:rsid w:val="00AC44EF"/>
    <w:rsid w:val="00AC46D3"/>
    <w:rsid w:val="00AC501B"/>
    <w:rsid w:val="00AC5524"/>
    <w:rsid w:val="00AC6019"/>
    <w:rsid w:val="00AC63F0"/>
    <w:rsid w:val="00AC6BB5"/>
    <w:rsid w:val="00AC6BE7"/>
    <w:rsid w:val="00AC6D39"/>
    <w:rsid w:val="00AC6FF9"/>
    <w:rsid w:val="00AC7136"/>
    <w:rsid w:val="00AC7E8F"/>
    <w:rsid w:val="00AD067B"/>
    <w:rsid w:val="00AD092E"/>
    <w:rsid w:val="00AD0F5C"/>
    <w:rsid w:val="00AD1227"/>
    <w:rsid w:val="00AD1BE9"/>
    <w:rsid w:val="00AD1D22"/>
    <w:rsid w:val="00AD1E25"/>
    <w:rsid w:val="00AD20B2"/>
    <w:rsid w:val="00AD3070"/>
    <w:rsid w:val="00AD34C7"/>
    <w:rsid w:val="00AD356E"/>
    <w:rsid w:val="00AD3DD4"/>
    <w:rsid w:val="00AD4AA2"/>
    <w:rsid w:val="00AD5333"/>
    <w:rsid w:val="00AD59E1"/>
    <w:rsid w:val="00AD6FE6"/>
    <w:rsid w:val="00AD72AB"/>
    <w:rsid w:val="00AD7694"/>
    <w:rsid w:val="00AD78F5"/>
    <w:rsid w:val="00AD7FF1"/>
    <w:rsid w:val="00AE00DD"/>
    <w:rsid w:val="00AE0617"/>
    <w:rsid w:val="00AE0F9A"/>
    <w:rsid w:val="00AE1BDC"/>
    <w:rsid w:val="00AE1DAB"/>
    <w:rsid w:val="00AE1E82"/>
    <w:rsid w:val="00AE1FD1"/>
    <w:rsid w:val="00AE20F2"/>
    <w:rsid w:val="00AE2D59"/>
    <w:rsid w:val="00AE317F"/>
    <w:rsid w:val="00AE3880"/>
    <w:rsid w:val="00AE4538"/>
    <w:rsid w:val="00AE510E"/>
    <w:rsid w:val="00AE5209"/>
    <w:rsid w:val="00AE5551"/>
    <w:rsid w:val="00AE5D95"/>
    <w:rsid w:val="00AE5E02"/>
    <w:rsid w:val="00AE6EBD"/>
    <w:rsid w:val="00AE6F0B"/>
    <w:rsid w:val="00AE73A0"/>
    <w:rsid w:val="00AE7EFB"/>
    <w:rsid w:val="00AF00AE"/>
    <w:rsid w:val="00AF0735"/>
    <w:rsid w:val="00AF0B47"/>
    <w:rsid w:val="00AF10A9"/>
    <w:rsid w:val="00AF1232"/>
    <w:rsid w:val="00AF1269"/>
    <w:rsid w:val="00AF174A"/>
    <w:rsid w:val="00AF1847"/>
    <w:rsid w:val="00AF19D8"/>
    <w:rsid w:val="00AF1CD7"/>
    <w:rsid w:val="00AF2E5B"/>
    <w:rsid w:val="00AF39BA"/>
    <w:rsid w:val="00AF3A6C"/>
    <w:rsid w:val="00AF3B6B"/>
    <w:rsid w:val="00AF40CF"/>
    <w:rsid w:val="00AF4D1B"/>
    <w:rsid w:val="00AF4EBF"/>
    <w:rsid w:val="00AF4FAC"/>
    <w:rsid w:val="00AF502B"/>
    <w:rsid w:val="00AF53F1"/>
    <w:rsid w:val="00AF5488"/>
    <w:rsid w:val="00AF563C"/>
    <w:rsid w:val="00AF575C"/>
    <w:rsid w:val="00AF591F"/>
    <w:rsid w:val="00AF5BBE"/>
    <w:rsid w:val="00AF5D1D"/>
    <w:rsid w:val="00AF5D76"/>
    <w:rsid w:val="00AF5FE0"/>
    <w:rsid w:val="00AF653F"/>
    <w:rsid w:val="00AF6AD2"/>
    <w:rsid w:val="00AF6D40"/>
    <w:rsid w:val="00AF6E51"/>
    <w:rsid w:val="00AF75CF"/>
    <w:rsid w:val="00AF7BC4"/>
    <w:rsid w:val="00B0034F"/>
    <w:rsid w:val="00B00C97"/>
    <w:rsid w:val="00B00D05"/>
    <w:rsid w:val="00B013A6"/>
    <w:rsid w:val="00B01B00"/>
    <w:rsid w:val="00B01F52"/>
    <w:rsid w:val="00B024CA"/>
    <w:rsid w:val="00B024E6"/>
    <w:rsid w:val="00B02C98"/>
    <w:rsid w:val="00B034D2"/>
    <w:rsid w:val="00B038B0"/>
    <w:rsid w:val="00B03D9C"/>
    <w:rsid w:val="00B04048"/>
    <w:rsid w:val="00B041F2"/>
    <w:rsid w:val="00B043C3"/>
    <w:rsid w:val="00B04463"/>
    <w:rsid w:val="00B04BDA"/>
    <w:rsid w:val="00B05547"/>
    <w:rsid w:val="00B057FE"/>
    <w:rsid w:val="00B06357"/>
    <w:rsid w:val="00B06639"/>
    <w:rsid w:val="00B069E0"/>
    <w:rsid w:val="00B06C8A"/>
    <w:rsid w:val="00B073D2"/>
    <w:rsid w:val="00B07D07"/>
    <w:rsid w:val="00B07D93"/>
    <w:rsid w:val="00B07DDA"/>
    <w:rsid w:val="00B10281"/>
    <w:rsid w:val="00B10610"/>
    <w:rsid w:val="00B108AD"/>
    <w:rsid w:val="00B11445"/>
    <w:rsid w:val="00B1185B"/>
    <w:rsid w:val="00B1269B"/>
    <w:rsid w:val="00B1272D"/>
    <w:rsid w:val="00B12AAB"/>
    <w:rsid w:val="00B12EA8"/>
    <w:rsid w:val="00B13B0E"/>
    <w:rsid w:val="00B13B71"/>
    <w:rsid w:val="00B141A1"/>
    <w:rsid w:val="00B149B2"/>
    <w:rsid w:val="00B14D37"/>
    <w:rsid w:val="00B1518A"/>
    <w:rsid w:val="00B153A9"/>
    <w:rsid w:val="00B158FA"/>
    <w:rsid w:val="00B15E44"/>
    <w:rsid w:val="00B165F3"/>
    <w:rsid w:val="00B1689E"/>
    <w:rsid w:val="00B16B6D"/>
    <w:rsid w:val="00B171EE"/>
    <w:rsid w:val="00B17BA1"/>
    <w:rsid w:val="00B200B6"/>
    <w:rsid w:val="00B205DA"/>
    <w:rsid w:val="00B20650"/>
    <w:rsid w:val="00B20959"/>
    <w:rsid w:val="00B20D79"/>
    <w:rsid w:val="00B20E48"/>
    <w:rsid w:val="00B21D47"/>
    <w:rsid w:val="00B21DC1"/>
    <w:rsid w:val="00B21E07"/>
    <w:rsid w:val="00B21F3A"/>
    <w:rsid w:val="00B22B14"/>
    <w:rsid w:val="00B22C0E"/>
    <w:rsid w:val="00B22C85"/>
    <w:rsid w:val="00B22FCF"/>
    <w:rsid w:val="00B23BFD"/>
    <w:rsid w:val="00B23E7C"/>
    <w:rsid w:val="00B24451"/>
    <w:rsid w:val="00B253DE"/>
    <w:rsid w:val="00B25869"/>
    <w:rsid w:val="00B25F06"/>
    <w:rsid w:val="00B26239"/>
    <w:rsid w:val="00B26315"/>
    <w:rsid w:val="00B26BEA"/>
    <w:rsid w:val="00B26DC5"/>
    <w:rsid w:val="00B26E28"/>
    <w:rsid w:val="00B26F45"/>
    <w:rsid w:val="00B27C69"/>
    <w:rsid w:val="00B27D36"/>
    <w:rsid w:val="00B306B4"/>
    <w:rsid w:val="00B3088F"/>
    <w:rsid w:val="00B312BC"/>
    <w:rsid w:val="00B31680"/>
    <w:rsid w:val="00B3189E"/>
    <w:rsid w:val="00B32025"/>
    <w:rsid w:val="00B3227D"/>
    <w:rsid w:val="00B32E4A"/>
    <w:rsid w:val="00B3327D"/>
    <w:rsid w:val="00B335F6"/>
    <w:rsid w:val="00B34559"/>
    <w:rsid w:val="00B3465F"/>
    <w:rsid w:val="00B346DC"/>
    <w:rsid w:val="00B3492E"/>
    <w:rsid w:val="00B34A3E"/>
    <w:rsid w:val="00B34F8A"/>
    <w:rsid w:val="00B35D7A"/>
    <w:rsid w:val="00B35F56"/>
    <w:rsid w:val="00B362BA"/>
    <w:rsid w:val="00B363EE"/>
    <w:rsid w:val="00B36E0E"/>
    <w:rsid w:val="00B36ED2"/>
    <w:rsid w:val="00B3775E"/>
    <w:rsid w:val="00B37E06"/>
    <w:rsid w:val="00B400EF"/>
    <w:rsid w:val="00B40FD8"/>
    <w:rsid w:val="00B41201"/>
    <w:rsid w:val="00B4144A"/>
    <w:rsid w:val="00B41AD1"/>
    <w:rsid w:val="00B41B37"/>
    <w:rsid w:val="00B41FBD"/>
    <w:rsid w:val="00B4238E"/>
    <w:rsid w:val="00B42DD0"/>
    <w:rsid w:val="00B42E0D"/>
    <w:rsid w:val="00B42E27"/>
    <w:rsid w:val="00B42FE1"/>
    <w:rsid w:val="00B430C5"/>
    <w:rsid w:val="00B434E5"/>
    <w:rsid w:val="00B4359E"/>
    <w:rsid w:val="00B4390C"/>
    <w:rsid w:val="00B43C2E"/>
    <w:rsid w:val="00B43D8B"/>
    <w:rsid w:val="00B43F14"/>
    <w:rsid w:val="00B4417E"/>
    <w:rsid w:val="00B4493B"/>
    <w:rsid w:val="00B44960"/>
    <w:rsid w:val="00B44E7A"/>
    <w:rsid w:val="00B44FE4"/>
    <w:rsid w:val="00B452C5"/>
    <w:rsid w:val="00B45A9F"/>
    <w:rsid w:val="00B45DA5"/>
    <w:rsid w:val="00B4619B"/>
    <w:rsid w:val="00B463E2"/>
    <w:rsid w:val="00B46434"/>
    <w:rsid w:val="00B467FB"/>
    <w:rsid w:val="00B46A44"/>
    <w:rsid w:val="00B46D31"/>
    <w:rsid w:val="00B47252"/>
    <w:rsid w:val="00B472D0"/>
    <w:rsid w:val="00B4761A"/>
    <w:rsid w:val="00B47735"/>
    <w:rsid w:val="00B477FC"/>
    <w:rsid w:val="00B47ED9"/>
    <w:rsid w:val="00B47F07"/>
    <w:rsid w:val="00B5032D"/>
    <w:rsid w:val="00B50FA0"/>
    <w:rsid w:val="00B512D3"/>
    <w:rsid w:val="00B51304"/>
    <w:rsid w:val="00B523F6"/>
    <w:rsid w:val="00B526C9"/>
    <w:rsid w:val="00B52915"/>
    <w:rsid w:val="00B52C1B"/>
    <w:rsid w:val="00B52C64"/>
    <w:rsid w:val="00B52C6B"/>
    <w:rsid w:val="00B52F53"/>
    <w:rsid w:val="00B53564"/>
    <w:rsid w:val="00B53CA8"/>
    <w:rsid w:val="00B5416A"/>
    <w:rsid w:val="00B5418D"/>
    <w:rsid w:val="00B543B1"/>
    <w:rsid w:val="00B54BDE"/>
    <w:rsid w:val="00B55AAF"/>
    <w:rsid w:val="00B55B27"/>
    <w:rsid w:val="00B564BB"/>
    <w:rsid w:val="00B5672F"/>
    <w:rsid w:val="00B56896"/>
    <w:rsid w:val="00B56B2F"/>
    <w:rsid w:val="00B56C9D"/>
    <w:rsid w:val="00B56D65"/>
    <w:rsid w:val="00B57D0D"/>
    <w:rsid w:val="00B57EBC"/>
    <w:rsid w:val="00B61525"/>
    <w:rsid w:val="00B6173B"/>
    <w:rsid w:val="00B6194D"/>
    <w:rsid w:val="00B61CBC"/>
    <w:rsid w:val="00B61EE7"/>
    <w:rsid w:val="00B61F96"/>
    <w:rsid w:val="00B62346"/>
    <w:rsid w:val="00B623B4"/>
    <w:rsid w:val="00B62619"/>
    <w:rsid w:val="00B62DF0"/>
    <w:rsid w:val="00B62E48"/>
    <w:rsid w:val="00B62E69"/>
    <w:rsid w:val="00B62F31"/>
    <w:rsid w:val="00B638DF"/>
    <w:rsid w:val="00B63A65"/>
    <w:rsid w:val="00B63B79"/>
    <w:rsid w:val="00B64A7F"/>
    <w:rsid w:val="00B64CF3"/>
    <w:rsid w:val="00B65117"/>
    <w:rsid w:val="00B6557E"/>
    <w:rsid w:val="00B660E8"/>
    <w:rsid w:val="00B663E7"/>
    <w:rsid w:val="00B6658D"/>
    <w:rsid w:val="00B666DD"/>
    <w:rsid w:val="00B666F3"/>
    <w:rsid w:val="00B66793"/>
    <w:rsid w:val="00B66A7B"/>
    <w:rsid w:val="00B66FD1"/>
    <w:rsid w:val="00B671A9"/>
    <w:rsid w:val="00B67331"/>
    <w:rsid w:val="00B67DDB"/>
    <w:rsid w:val="00B67ECF"/>
    <w:rsid w:val="00B71622"/>
    <w:rsid w:val="00B71777"/>
    <w:rsid w:val="00B7233D"/>
    <w:rsid w:val="00B736EE"/>
    <w:rsid w:val="00B739EE"/>
    <w:rsid w:val="00B73E86"/>
    <w:rsid w:val="00B73F5E"/>
    <w:rsid w:val="00B742F4"/>
    <w:rsid w:val="00B7435B"/>
    <w:rsid w:val="00B74B2E"/>
    <w:rsid w:val="00B74F4B"/>
    <w:rsid w:val="00B76C02"/>
    <w:rsid w:val="00B76C95"/>
    <w:rsid w:val="00B76D5B"/>
    <w:rsid w:val="00B76EC0"/>
    <w:rsid w:val="00B80242"/>
    <w:rsid w:val="00B80680"/>
    <w:rsid w:val="00B806E3"/>
    <w:rsid w:val="00B80BBB"/>
    <w:rsid w:val="00B8158C"/>
    <w:rsid w:val="00B8176C"/>
    <w:rsid w:val="00B81F02"/>
    <w:rsid w:val="00B8276C"/>
    <w:rsid w:val="00B82ACB"/>
    <w:rsid w:val="00B83E58"/>
    <w:rsid w:val="00B84CC5"/>
    <w:rsid w:val="00B853C8"/>
    <w:rsid w:val="00B859D0"/>
    <w:rsid w:val="00B86275"/>
    <w:rsid w:val="00B868E2"/>
    <w:rsid w:val="00B86C22"/>
    <w:rsid w:val="00B86F8E"/>
    <w:rsid w:val="00B87255"/>
    <w:rsid w:val="00B8733A"/>
    <w:rsid w:val="00B90390"/>
    <w:rsid w:val="00B9068A"/>
    <w:rsid w:val="00B91042"/>
    <w:rsid w:val="00B91062"/>
    <w:rsid w:val="00B914F8"/>
    <w:rsid w:val="00B915E2"/>
    <w:rsid w:val="00B91806"/>
    <w:rsid w:val="00B91D69"/>
    <w:rsid w:val="00B91E74"/>
    <w:rsid w:val="00B920A7"/>
    <w:rsid w:val="00B9214D"/>
    <w:rsid w:val="00B925F5"/>
    <w:rsid w:val="00B92742"/>
    <w:rsid w:val="00B92901"/>
    <w:rsid w:val="00B935DC"/>
    <w:rsid w:val="00B93839"/>
    <w:rsid w:val="00B939BF"/>
    <w:rsid w:val="00B93D7E"/>
    <w:rsid w:val="00B93F8B"/>
    <w:rsid w:val="00B9402A"/>
    <w:rsid w:val="00B940A0"/>
    <w:rsid w:val="00B940F7"/>
    <w:rsid w:val="00B94B26"/>
    <w:rsid w:val="00B94BBD"/>
    <w:rsid w:val="00B94E0D"/>
    <w:rsid w:val="00B9513F"/>
    <w:rsid w:val="00B95401"/>
    <w:rsid w:val="00B959F6"/>
    <w:rsid w:val="00B95F3B"/>
    <w:rsid w:val="00B96041"/>
    <w:rsid w:val="00B960CE"/>
    <w:rsid w:val="00B96C57"/>
    <w:rsid w:val="00B97A12"/>
    <w:rsid w:val="00BA0086"/>
    <w:rsid w:val="00BA0BBF"/>
    <w:rsid w:val="00BA0EDC"/>
    <w:rsid w:val="00BA15BD"/>
    <w:rsid w:val="00BA1616"/>
    <w:rsid w:val="00BA1C28"/>
    <w:rsid w:val="00BA1E84"/>
    <w:rsid w:val="00BA20D6"/>
    <w:rsid w:val="00BA21AE"/>
    <w:rsid w:val="00BA2646"/>
    <w:rsid w:val="00BA2D60"/>
    <w:rsid w:val="00BA32D0"/>
    <w:rsid w:val="00BA3707"/>
    <w:rsid w:val="00BA39BF"/>
    <w:rsid w:val="00BA3B73"/>
    <w:rsid w:val="00BA44E3"/>
    <w:rsid w:val="00BA45BB"/>
    <w:rsid w:val="00BA4CC5"/>
    <w:rsid w:val="00BA4E0A"/>
    <w:rsid w:val="00BA4F3C"/>
    <w:rsid w:val="00BA5060"/>
    <w:rsid w:val="00BA5352"/>
    <w:rsid w:val="00BA5D6C"/>
    <w:rsid w:val="00BA716D"/>
    <w:rsid w:val="00BA766C"/>
    <w:rsid w:val="00BB0139"/>
    <w:rsid w:val="00BB0382"/>
    <w:rsid w:val="00BB0503"/>
    <w:rsid w:val="00BB0ADB"/>
    <w:rsid w:val="00BB0C6C"/>
    <w:rsid w:val="00BB0D7F"/>
    <w:rsid w:val="00BB0DEF"/>
    <w:rsid w:val="00BB1586"/>
    <w:rsid w:val="00BB1AFC"/>
    <w:rsid w:val="00BB219D"/>
    <w:rsid w:val="00BB22D0"/>
    <w:rsid w:val="00BB2986"/>
    <w:rsid w:val="00BB2D5E"/>
    <w:rsid w:val="00BB31D1"/>
    <w:rsid w:val="00BB32CB"/>
    <w:rsid w:val="00BB342A"/>
    <w:rsid w:val="00BB3743"/>
    <w:rsid w:val="00BB3F75"/>
    <w:rsid w:val="00BB4017"/>
    <w:rsid w:val="00BB4216"/>
    <w:rsid w:val="00BB46F8"/>
    <w:rsid w:val="00BB4A6F"/>
    <w:rsid w:val="00BB4E54"/>
    <w:rsid w:val="00BB5100"/>
    <w:rsid w:val="00BB5A76"/>
    <w:rsid w:val="00BB60FC"/>
    <w:rsid w:val="00BB6B7B"/>
    <w:rsid w:val="00BB7764"/>
    <w:rsid w:val="00BB791A"/>
    <w:rsid w:val="00BB7B6E"/>
    <w:rsid w:val="00BB7EBB"/>
    <w:rsid w:val="00BC065A"/>
    <w:rsid w:val="00BC0933"/>
    <w:rsid w:val="00BC0DC5"/>
    <w:rsid w:val="00BC1795"/>
    <w:rsid w:val="00BC1858"/>
    <w:rsid w:val="00BC1BD1"/>
    <w:rsid w:val="00BC2212"/>
    <w:rsid w:val="00BC234C"/>
    <w:rsid w:val="00BC2D92"/>
    <w:rsid w:val="00BC2E32"/>
    <w:rsid w:val="00BC3BCA"/>
    <w:rsid w:val="00BC3C1F"/>
    <w:rsid w:val="00BC410E"/>
    <w:rsid w:val="00BC4441"/>
    <w:rsid w:val="00BC4522"/>
    <w:rsid w:val="00BC4796"/>
    <w:rsid w:val="00BC48B6"/>
    <w:rsid w:val="00BC4944"/>
    <w:rsid w:val="00BC4F30"/>
    <w:rsid w:val="00BC5553"/>
    <w:rsid w:val="00BC5599"/>
    <w:rsid w:val="00BC5CDE"/>
    <w:rsid w:val="00BC6D40"/>
    <w:rsid w:val="00BC6DDE"/>
    <w:rsid w:val="00BC71E9"/>
    <w:rsid w:val="00BC754A"/>
    <w:rsid w:val="00BC774B"/>
    <w:rsid w:val="00BC77B7"/>
    <w:rsid w:val="00BC78EE"/>
    <w:rsid w:val="00BD0648"/>
    <w:rsid w:val="00BD094F"/>
    <w:rsid w:val="00BD0A75"/>
    <w:rsid w:val="00BD0E8D"/>
    <w:rsid w:val="00BD13D2"/>
    <w:rsid w:val="00BD144D"/>
    <w:rsid w:val="00BD186F"/>
    <w:rsid w:val="00BD2339"/>
    <w:rsid w:val="00BD2D4B"/>
    <w:rsid w:val="00BD2F36"/>
    <w:rsid w:val="00BD3265"/>
    <w:rsid w:val="00BD34AC"/>
    <w:rsid w:val="00BD3F69"/>
    <w:rsid w:val="00BD45C1"/>
    <w:rsid w:val="00BD45DF"/>
    <w:rsid w:val="00BD4A6F"/>
    <w:rsid w:val="00BD4D23"/>
    <w:rsid w:val="00BD4DC3"/>
    <w:rsid w:val="00BD4EAE"/>
    <w:rsid w:val="00BD546C"/>
    <w:rsid w:val="00BD595A"/>
    <w:rsid w:val="00BD5B1F"/>
    <w:rsid w:val="00BD5B6E"/>
    <w:rsid w:val="00BD5D6E"/>
    <w:rsid w:val="00BD5DD7"/>
    <w:rsid w:val="00BD5F2B"/>
    <w:rsid w:val="00BD60C0"/>
    <w:rsid w:val="00BD6376"/>
    <w:rsid w:val="00BD7459"/>
    <w:rsid w:val="00BE03AE"/>
    <w:rsid w:val="00BE060E"/>
    <w:rsid w:val="00BE0D79"/>
    <w:rsid w:val="00BE1020"/>
    <w:rsid w:val="00BE1106"/>
    <w:rsid w:val="00BE175E"/>
    <w:rsid w:val="00BE1F5E"/>
    <w:rsid w:val="00BE2BED"/>
    <w:rsid w:val="00BE34D2"/>
    <w:rsid w:val="00BE3D65"/>
    <w:rsid w:val="00BE3EB1"/>
    <w:rsid w:val="00BE5111"/>
    <w:rsid w:val="00BE527F"/>
    <w:rsid w:val="00BE58E6"/>
    <w:rsid w:val="00BE5D7F"/>
    <w:rsid w:val="00BE60B8"/>
    <w:rsid w:val="00BE6582"/>
    <w:rsid w:val="00BE6721"/>
    <w:rsid w:val="00BE69CA"/>
    <w:rsid w:val="00BE6A2A"/>
    <w:rsid w:val="00BE726E"/>
    <w:rsid w:val="00BE7EAB"/>
    <w:rsid w:val="00BE7EC8"/>
    <w:rsid w:val="00BF0127"/>
    <w:rsid w:val="00BF02B6"/>
    <w:rsid w:val="00BF04EE"/>
    <w:rsid w:val="00BF09B4"/>
    <w:rsid w:val="00BF1D1A"/>
    <w:rsid w:val="00BF1D4D"/>
    <w:rsid w:val="00BF1E37"/>
    <w:rsid w:val="00BF1E8C"/>
    <w:rsid w:val="00BF212B"/>
    <w:rsid w:val="00BF3B52"/>
    <w:rsid w:val="00BF42FA"/>
    <w:rsid w:val="00BF4B73"/>
    <w:rsid w:val="00BF4DB3"/>
    <w:rsid w:val="00BF4E6C"/>
    <w:rsid w:val="00BF4F88"/>
    <w:rsid w:val="00BF52C1"/>
    <w:rsid w:val="00BF5504"/>
    <w:rsid w:val="00BF57D0"/>
    <w:rsid w:val="00BF58BE"/>
    <w:rsid w:val="00BF68C6"/>
    <w:rsid w:val="00BF691F"/>
    <w:rsid w:val="00BF7FBC"/>
    <w:rsid w:val="00C002A5"/>
    <w:rsid w:val="00C005EF"/>
    <w:rsid w:val="00C00CFE"/>
    <w:rsid w:val="00C017C5"/>
    <w:rsid w:val="00C020BA"/>
    <w:rsid w:val="00C02613"/>
    <w:rsid w:val="00C02945"/>
    <w:rsid w:val="00C02A14"/>
    <w:rsid w:val="00C02C3C"/>
    <w:rsid w:val="00C02FB9"/>
    <w:rsid w:val="00C03032"/>
    <w:rsid w:val="00C031B0"/>
    <w:rsid w:val="00C032EA"/>
    <w:rsid w:val="00C03FB9"/>
    <w:rsid w:val="00C04173"/>
    <w:rsid w:val="00C0432D"/>
    <w:rsid w:val="00C043F9"/>
    <w:rsid w:val="00C047F7"/>
    <w:rsid w:val="00C04F5E"/>
    <w:rsid w:val="00C05D4E"/>
    <w:rsid w:val="00C0619F"/>
    <w:rsid w:val="00C065E8"/>
    <w:rsid w:val="00C068D9"/>
    <w:rsid w:val="00C070E6"/>
    <w:rsid w:val="00C077CF"/>
    <w:rsid w:val="00C07924"/>
    <w:rsid w:val="00C07BA8"/>
    <w:rsid w:val="00C10032"/>
    <w:rsid w:val="00C10D31"/>
    <w:rsid w:val="00C10EE6"/>
    <w:rsid w:val="00C11791"/>
    <w:rsid w:val="00C1191D"/>
    <w:rsid w:val="00C11971"/>
    <w:rsid w:val="00C11A3A"/>
    <w:rsid w:val="00C12042"/>
    <w:rsid w:val="00C1283C"/>
    <w:rsid w:val="00C12E8D"/>
    <w:rsid w:val="00C132CD"/>
    <w:rsid w:val="00C13E54"/>
    <w:rsid w:val="00C14412"/>
    <w:rsid w:val="00C15A83"/>
    <w:rsid w:val="00C15E41"/>
    <w:rsid w:val="00C1726F"/>
    <w:rsid w:val="00C177D7"/>
    <w:rsid w:val="00C178E7"/>
    <w:rsid w:val="00C17C07"/>
    <w:rsid w:val="00C20EA3"/>
    <w:rsid w:val="00C2170F"/>
    <w:rsid w:val="00C21AD3"/>
    <w:rsid w:val="00C21B11"/>
    <w:rsid w:val="00C21BFB"/>
    <w:rsid w:val="00C21DAF"/>
    <w:rsid w:val="00C21E96"/>
    <w:rsid w:val="00C221B0"/>
    <w:rsid w:val="00C2244D"/>
    <w:rsid w:val="00C22531"/>
    <w:rsid w:val="00C22716"/>
    <w:rsid w:val="00C2276E"/>
    <w:rsid w:val="00C22F8F"/>
    <w:rsid w:val="00C23632"/>
    <w:rsid w:val="00C23C4C"/>
    <w:rsid w:val="00C2433F"/>
    <w:rsid w:val="00C24933"/>
    <w:rsid w:val="00C24A79"/>
    <w:rsid w:val="00C24CB0"/>
    <w:rsid w:val="00C2584A"/>
    <w:rsid w:val="00C25E29"/>
    <w:rsid w:val="00C26EEC"/>
    <w:rsid w:val="00C2703C"/>
    <w:rsid w:val="00C27145"/>
    <w:rsid w:val="00C27236"/>
    <w:rsid w:val="00C27258"/>
    <w:rsid w:val="00C27388"/>
    <w:rsid w:val="00C2744E"/>
    <w:rsid w:val="00C27BC5"/>
    <w:rsid w:val="00C30008"/>
    <w:rsid w:val="00C302DB"/>
    <w:rsid w:val="00C302F8"/>
    <w:rsid w:val="00C30395"/>
    <w:rsid w:val="00C306AF"/>
    <w:rsid w:val="00C30AA2"/>
    <w:rsid w:val="00C3113F"/>
    <w:rsid w:val="00C328B6"/>
    <w:rsid w:val="00C32A88"/>
    <w:rsid w:val="00C32C0A"/>
    <w:rsid w:val="00C32ECA"/>
    <w:rsid w:val="00C33083"/>
    <w:rsid w:val="00C33AA0"/>
    <w:rsid w:val="00C33E8D"/>
    <w:rsid w:val="00C341CD"/>
    <w:rsid w:val="00C34201"/>
    <w:rsid w:val="00C34517"/>
    <w:rsid w:val="00C34762"/>
    <w:rsid w:val="00C347C5"/>
    <w:rsid w:val="00C34B27"/>
    <w:rsid w:val="00C3554D"/>
    <w:rsid w:val="00C3593F"/>
    <w:rsid w:val="00C35F0D"/>
    <w:rsid w:val="00C36FFC"/>
    <w:rsid w:val="00C37155"/>
    <w:rsid w:val="00C37676"/>
    <w:rsid w:val="00C37C01"/>
    <w:rsid w:val="00C37C0E"/>
    <w:rsid w:val="00C37FC2"/>
    <w:rsid w:val="00C408F7"/>
    <w:rsid w:val="00C41513"/>
    <w:rsid w:val="00C41926"/>
    <w:rsid w:val="00C4196D"/>
    <w:rsid w:val="00C41E0A"/>
    <w:rsid w:val="00C42173"/>
    <w:rsid w:val="00C421C5"/>
    <w:rsid w:val="00C42609"/>
    <w:rsid w:val="00C428E2"/>
    <w:rsid w:val="00C43AD9"/>
    <w:rsid w:val="00C44008"/>
    <w:rsid w:val="00C44535"/>
    <w:rsid w:val="00C44A1B"/>
    <w:rsid w:val="00C453A4"/>
    <w:rsid w:val="00C45E9B"/>
    <w:rsid w:val="00C4618C"/>
    <w:rsid w:val="00C463EB"/>
    <w:rsid w:val="00C46854"/>
    <w:rsid w:val="00C46AC6"/>
    <w:rsid w:val="00C470FB"/>
    <w:rsid w:val="00C4728E"/>
    <w:rsid w:val="00C47A3D"/>
    <w:rsid w:val="00C47BFA"/>
    <w:rsid w:val="00C5000D"/>
    <w:rsid w:val="00C50335"/>
    <w:rsid w:val="00C504CE"/>
    <w:rsid w:val="00C50B2C"/>
    <w:rsid w:val="00C511FF"/>
    <w:rsid w:val="00C5176F"/>
    <w:rsid w:val="00C51C43"/>
    <w:rsid w:val="00C522AB"/>
    <w:rsid w:val="00C5272E"/>
    <w:rsid w:val="00C52732"/>
    <w:rsid w:val="00C52802"/>
    <w:rsid w:val="00C52C16"/>
    <w:rsid w:val="00C52E12"/>
    <w:rsid w:val="00C532E4"/>
    <w:rsid w:val="00C53471"/>
    <w:rsid w:val="00C53C1B"/>
    <w:rsid w:val="00C544EF"/>
    <w:rsid w:val="00C5455A"/>
    <w:rsid w:val="00C54619"/>
    <w:rsid w:val="00C54F9A"/>
    <w:rsid w:val="00C5570B"/>
    <w:rsid w:val="00C55EF8"/>
    <w:rsid w:val="00C55FBE"/>
    <w:rsid w:val="00C568B1"/>
    <w:rsid w:val="00C56D20"/>
    <w:rsid w:val="00C57241"/>
    <w:rsid w:val="00C574C1"/>
    <w:rsid w:val="00C6053B"/>
    <w:rsid w:val="00C60628"/>
    <w:rsid w:val="00C60E36"/>
    <w:rsid w:val="00C619C9"/>
    <w:rsid w:val="00C61B47"/>
    <w:rsid w:val="00C61D6D"/>
    <w:rsid w:val="00C62754"/>
    <w:rsid w:val="00C62DF8"/>
    <w:rsid w:val="00C6385A"/>
    <w:rsid w:val="00C64088"/>
    <w:rsid w:val="00C644E7"/>
    <w:rsid w:val="00C65508"/>
    <w:rsid w:val="00C655D6"/>
    <w:rsid w:val="00C65BA4"/>
    <w:rsid w:val="00C65CD2"/>
    <w:rsid w:val="00C664E0"/>
    <w:rsid w:val="00C6658C"/>
    <w:rsid w:val="00C66A12"/>
    <w:rsid w:val="00C66F8D"/>
    <w:rsid w:val="00C6726F"/>
    <w:rsid w:val="00C673C5"/>
    <w:rsid w:val="00C67C83"/>
    <w:rsid w:val="00C67D8C"/>
    <w:rsid w:val="00C70153"/>
    <w:rsid w:val="00C7019D"/>
    <w:rsid w:val="00C70D20"/>
    <w:rsid w:val="00C71411"/>
    <w:rsid w:val="00C7150E"/>
    <w:rsid w:val="00C71D16"/>
    <w:rsid w:val="00C7262F"/>
    <w:rsid w:val="00C72B90"/>
    <w:rsid w:val="00C72F94"/>
    <w:rsid w:val="00C73C30"/>
    <w:rsid w:val="00C74238"/>
    <w:rsid w:val="00C74A2E"/>
    <w:rsid w:val="00C74CD0"/>
    <w:rsid w:val="00C74D05"/>
    <w:rsid w:val="00C74D29"/>
    <w:rsid w:val="00C75598"/>
    <w:rsid w:val="00C7570E"/>
    <w:rsid w:val="00C76634"/>
    <w:rsid w:val="00C7684C"/>
    <w:rsid w:val="00C76A3B"/>
    <w:rsid w:val="00C76B9D"/>
    <w:rsid w:val="00C76C91"/>
    <w:rsid w:val="00C77154"/>
    <w:rsid w:val="00C7734C"/>
    <w:rsid w:val="00C77587"/>
    <w:rsid w:val="00C77B52"/>
    <w:rsid w:val="00C80D6E"/>
    <w:rsid w:val="00C811DD"/>
    <w:rsid w:val="00C8191F"/>
    <w:rsid w:val="00C819CF"/>
    <w:rsid w:val="00C819F3"/>
    <w:rsid w:val="00C81D40"/>
    <w:rsid w:val="00C81D55"/>
    <w:rsid w:val="00C81F8C"/>
    <w:rsid w:val="00C82524"/>
    <w:rsid w:val="00C826E9"/>
    <w:rsid w:val="00C82A07"/>
    <w:rsid w:val="00C82CAC"/>
    <w:rsid w:val="00C82D78"/>
    <w:rsid w:val="00C83531"/>
    <w:rsid w:val="00C83A95"/>
    <w:rsid w:val="00C84244"/>
    <w:rsid w:val="00C844B3"/>
    <w:rsid w:val="00C84E95"/>
    <w:rsid w:val="00C8530A"/>
    <w:rsid w:val="00C856F2"/>
    <w:rsid w:val="00C860DC"/>
    <w:rsid w:val="00C86847"/>
    <w:rsid w:val="00C8690A"/>
    <w:rsid w:val="00C86BBD"/>
    <w:rsid w:val="00C86BD5"/>
    <w:rsid w:val="00C86FD7"/>
    <w:rsid w:val="00C86FF9"/>
    <w:rsid w:val="00C87735"/>
    <w:rsid w:val="00C87B12"/>
    <w:rsid w:val="00C90276"/>
    <w:rsid w:val="00C903A6"/>
    <w:rsid w:val="00C90BFE"/>
    <w:rsid w:val="00C912AA"/>
    <w:rsid w:val="00C913F4"/>
    <w:rsid w:val="00C915D3"/>
    <w:rsid w:val="00C915D8"/>
    <w:rsid w:val="00C91664"/>
    <w:rsid w:val="00C91804"/>
    <w:rsid w:val="00C91B8F"/>
    <w:rsid w:val="00C91BA5"/>
    <w:rsid w:val="00C91D52"/>
    <w:rsid w:val="00C91E30"/>
    <w:rsid w:val="00C923D3"/>
    <w:rsid w:val="00C92637"/>
    <w:rsid w:val="00C93496"/>
    <w:rsid w:val="00C934E8"/>
    <w:rsid w:val="00C93BE4"/>
    <w:rsid w:val="00C93C8A"/>
    <w:rsid w:val="00C94492"/>
    <w:rsid w:val="00C945AF"/>
    <w:rsid w:val="00C94634"/>
    <w:rsid w:val="00C94B07"/>
    <w:rsid w:val="00C952E2"/>
    <w:rsid w:val="00C95C42"/>
    <w:rsid w:val="00C95D42"/>
    <w:rsid w:val="00C95D9E"/>
    <w:rsid w:val="00C96917"/>
    <w:rsid w:val="00C97017"/>
    <w:rsid w:val="00C97221"/>
    <w:rsid w:val="00C97F9A"/>
    <w:rsid w:val="00CA05A5"/>
    <w:rsid w:val="00CA0769"/>
    <w:rsid w:val="00CA0AFB"/>
    <w:rsid w:val="00CA13EA"/>
    <w:rsid w:val="00CA14DF"/>
    <w:rsid w:val="00CA156D"/>
    <w:rsid w:val="00CA1909"/>
    <w:rsid w:val="00CA1E3D"/>
    <w:rsid w:val="00CA293C"/>
    <w:rsid w:val="00CA394A"/>
    <w:rsid w:val="00CA4AB1"/>
    <w:rsid w:val="00CA5016"/>
    <w:rsid w:val="00CA5253"/>
    <w:rsid w:val="00CA5302"/>
    <w:rsid w:val="00CA5345"/>
    <w:rsid w:val="00CA53B2"/>
    <w:rsid w:val="00CA5988"/>
    <w:rsid w:val="00CA59B7"/>
    <w:rsid w:val="00CA60ED"/>
    <w:rsid w:val="00CA6A40"/>
    <w:rsid w:val="00CA6F7A"/>
    <w:rsid w:val="00CA7192"/>
    <w:rsid w:val="00CA72E3"/>
    <w:rsid w:val="00CA7837"/>
    <w:rsid w:val="00CA7CA2"/>
    <w:rsid w:val="00CA7DB0"/>
    <w:rsid w:val="00CB02A8"/>
    <w:rsid w:val="00CB0604"/>
    <w:rsid w:val="00CB0FC8"/>
    <w:rsid w:val="00CB16D6"/>
    <w:rsid w:val="00CB17EB"/>
    <w:rsid w:val="00CB19D6"/>
    <w:rsid w:val="00CB1B5F"/>
    <w:rsid w:val="00CB1D37"/>
    <w:rsid w:val="00CB20A3"/>
    <w:rsid w:val="00CB2636"/>
    <w:rsid w:val="00CB2749"/>
    <w:rsid w:val="00CB2789"/>
    <w:rsid w:val="00CB2ED9"/>
    <w:rsid w:val="00CB32A7"/>
    <w:rsid w:val="00CB3348"/>
    <w:rsid w:val="00CB4743"/>
    <w:rsid w:val="00CB4F78"/>
    <w:rsid w:val="00CB5095"/>
    <w:rsid w:val="00CB542B"/>
    <w:rsid w:val="00CB583D"/>
    <w:rsid w:val="00CB6243"/>
    <w:rsid w:val="00CB64B9"/>
    <w:rsid w:val="00CB64BA"/>
    <w:rsid w:val="00CB6A5F"/>
    <w:rsid w:val="00CB6E64"/>
    <w:rsid w:val="00CB7162"/>
    <w:rsid w:val="00CB71C4"/>
    <w:rsid w:val="00CB7F4A"/>
    <w:rsid w:val="00CC031D"/>
    <w:rsid w:val="00CC1C4F"/>
    <w:rsid w:val="00CC2CAF"/>
    <w:rsid w:val="00CC2E46"/>
    <w:rsid w:val="00CC30A2"/>
    <w:rsid w:val="00CC3394"/>
    <w:rsid w:val="00CC382C"/>
    <w:rsid w:val="00CC38EF"/>
    <w:rsid w:val="00CC3A2C"/>
    <w:rsid w:val="00CC3B6F"/>
    <w:rsid w:val="00CC3E36"/>
    <w:rsid w:val="00CC4056"/>
    <w:rsid w:val="00CC4278"/>
    <w:rsid w:val="00CC47FC"/>
    <w:rsid w:val="00CC4B36"/>
    <w:rsid w:val="00CC4EC4"/>
    <w:rsid w:val="00CC5403"/>
    <w:rsid w:val="00CC6130"/>
    <w:rsid w:val="00CC6234"/>
    <w:rsid w:val="00CC64A3"/>
    <w:rsid w:val="00CC6990"/>
    <w:rsid w:val="00CC7BE4"/>
    <w:rsid w:val="00CC7DEB"/>
    <w:rsid w:val="00CD012C"/>
    <w:rsid w:val="00CD02E2"/>
    <w:rsid w:val="00CD066D"/>
    <w:rsid w:val="00CD0679"/>
    <w:rsid w:val="00CD06E1"/>
    <w:rsid w:val="00CD1A45"/>
    <w:rsid w:val="00CD1E1E"/>
    <w:rsid w:val="00CD21BD"/>
    <w:rsid w:val="00CD21F2"/>
    <w:rsid w:val="00CD2274"/>
    <w:rsid w:val="00CD29FC"/>
    <w:rsid w:val="00CD2E7D"/>
    <w:rsid w:val="00CD3D8F"/>
    <w:rsid w:val="00CD41C6"/>
    <w:rsid w:val="00CD4433"/>
    <w:rsid w:val="00CD46B3"/>
    <w:rsid w:val="00CD4DCF"/>
    <w:rsid w:val="00CD510A"/>
    <w:rsid w:val="00CD55C8"/>
    <w:rsid w:val="00CD6526"/>
    <w:rsid w:val="00CD65AA"/>
    <w:rsid w:val="00CD664D"/>
    <w:rsid w:val="00CD6EFE"/>
    <w:rsid w:val="00CD6F00"/>
    <w:rsid w:val="00CD7113"/>
    <w:rsid w:val="00CD71C0"/>
    <w:rsid w:val="00CD76D5"/>
    <w:rsid w:val="00CD7B98"/>
    <w:rsid w:val="00CE0E04"/>
    <w:rsid w:val="00CE0E5B"/>
    <w:rsid w:val="00CE1305"/>
    <w:rsid w:val="00CE19EF"/>
    <w:rsid w:val="00CE1CC0"/>
    <w:rsid w:val="00CE1F4F"/>
    <w:rsid w:val="00CE2A63"/>
    <w:rsid w:val="00CE2AE1"/>
    <w:rsid w:val="00CE2C7B"/>
    <w:rsid w:val="00CE398A"/>
    <w:rsid w:val="00CE3EA1"/>
    <w:rsid w:val="00CE4390"/>
    <w:rsid w:val="00CE47FA"/>
    <w:rsid w:val="00CE4906"/>
    <w:rsid w:val="00CE4B20"/>
    <w:rsid w:val="00CE5B17"/>
    <w:rsid w:val="00CE5BDB"/>
    <w:rsid w:val="00CE5E38"/>
    <w:rsid w:val="00CE5F86"/>
    <w:rsid w:val="00CE6015"/>
    <w:rsid w:val="00CE606A"/>
    <w:rsid w:val="00CE6125"/>
    <w:rsid w:val="00CE63CF"/>
    <w:rsid w:val="00CE6CC4"/>
    <w:rsid w:val="00CE71E1"/>
    <w:rsid w:val="00CE72C2"/>
    <w:rsid w:val="00CE78A8"/>
    <w:rsid w:val="00CF0727"/>
    <w:rsid w:val="00CF0D2E"/>
    <w:rsid w:val="00CF0F3F"/>
    <w:rsid w:val="00CF1135"/>
    <w:rsid w:val="00CF1302"/>
    <w:rsid w:val="00CF15A6"/>
    <w:rsid w:val="00CF17BD"/>
    <w:rsid w:val="00CF1F1E"/>
    <w:rsid w:val="00CF28E3"/>
    <w:rsid w:val="00CF2A96"/>
    <w:rsid w:val="00CF306F"/>
    <w:rsid w:val="00CF3076"/>
    <w:rsid w:val="00CF31B2"/>
    <w:rsid w:val="00CF426E"/>
    <w:rsid w:val="00CF449F"/>
    <w:rsid w:val="00CF47B5"/>
    <w:rsid w:val="00CF4834"/>
    <w:rsid w:val="00CF4CAB"/>
    <w:rsid w:val="00CF504D"/>
    <w:rsid w:val="00CF50AC"/>
    <w:rsid w:val="00CF5342"/>
    <w:rsid w:val="00CF56BA"/>
    <w:rsid w:val="00CF5BF5"/>
    <w:rsid w:val="00CF61C5"/>
    <w:rsid w:val="00CF75BF"/>
    <w:rsid w:val="00CF7612"/>
    <w:rsid w:val="00CF7892"/>
    <w:rsid w:val="00CF7F9C"/>
    <w:rsid w:val="00D00201"/>
    <w:rsid w:val="00D0037D"/>
    <w:rsid w:val="00D00933"/>
    <w:rsid w:val="00D00E52"/>
    <w:rsid w:val="00D01A9C"/>
    <w:rsid w:val="00D01BF7"/>
    <w:rsid w:val="00D021C0"/>
    <w:rsid w:val="00D0236C"/>
    <w:rsid w:val="00D0272E"/>
    <w:rsid w:val="00D034B0"/>
    <w:rsid w:val="00D035A2"/>
    <w:rsid w:val="00D035EB"/>
    <w:rsid w:val="00D03D7E"/>
    <w:rsid w:val="00D04078"/>
    <w:rsid w:val="00D041A7"/>
    <w:rsid w:val="00D04728"/>
    <w:rsid w:val="00D04FDA"/>
    <w:rsid w:val="00D05321"/>
    <w:rsid w:val="00D05C65"/>
    <w:rsid w:val="00D06201"/>
    <w:rsid w:val="00D064A0"/>
    <w:rsid w:val="00D068F7"/>
    <w:rsid w:val="00D06E04"/>
    <w:rsid w:val="00D070E0"/>
    <w:rsid w:val="00D0765D"/>
    <w:rsid w:val="00D1021F"/>
    <w:rsid w:val="00D108DC"/>
    <w:rsid w:val="00D10BE5"/>
    <w:rsid w:val="00D10EC5"/>
    <w:rsid w:val="00D1143C"/>
    <w:rsid w:val="00D11D0F"/>
    <w:rsid w:val="00D12520"/>
    <w:rsid w:val="00D125BC"/>
    <w:rsid w:val="00D12696"/>
    <w:rsid w:val="00D126B1"/>
    <w:rsid w:val="00D1270B"/>
    <w:rsid w:val="00D127A2"/>
    <w:rsid w:val="00D1335F"/>
    <w:rsid w:val="00D13704"/>
    <w:rsid w:val="00D13DD7"/>
    <w:rsid w:val="00D14283"/>
    <w:rsid w:val="00D14525"/>
    <w:rsid w:val="00D14E78"/>
    <w:rsid w:val="00D156C9"/>
    <w:rsid w:val="00D1578F"/>
    <w:rsid w:val="00D157DE"/>
    <w:rsid w:val="00D15EC8"/>
    <w:rsid w:val="00D15FBA"/>
    <w:rsid w:val="00D15FD2"/>
    <w:rsid w:val="00D1627B"/>
    <w:rsid w:val="00D163D2"/>
    <w:rsid w:val="00D16527"/>
    <w:rsid w:val="00D16618"/>
    <w:rsid w:val="00D16A02"/>
    <w:rsid w:val="00D16D3D"/>
    <w:rsid w:val="00D1786D"/>
    <w:rsid w:val="00D17A28"/>
    <w:rsid w:val="00D17F63"/>
    <w:rsid w:val="00D202B5"/>
    <w:rsid w:val="00D2046F"/>
    <w:rsid w:val="00D20812"/>
    <w:rsid w:val="00D20A99"/>
    <w:rsid w:val="00D20E29"/>
    <w:rsid w:val="00D21A11"/>
    <w:rsid w:val="00D21C12"/>
    <w:rsid w:val="00D22370"/>
    <w:rsid w:val="00D22840"/>
    <w:rsid w:val="00D229D9"/>
    <w:rsid w:val="00D22A30"/>
    <w:rsid w:val="00D231DA"/>
    <w:rsid w:val="00D2360F"/>
    <w:rsid w:val="00D23AB6"/>
    <w:rsid w:val="00D23E76"/>
    <w:rsid w:val="00D23F08"/>
    <w:rsid w:val="00D24047"/>
    <w:rsid w:val="00D24EDB"/>
    <w:rsid w:val="00D24FBC"/>
    <w:rsid w:val="00D254A9"/>
    <w:rsid w:val="00D25BC8"/>
    <w:rsid w:val="00D25E55"/>
    <w:rsid w:val="00D26590"/>
    <w:rsid w:val="00D26836"/>
    <w:rsid w:val="00D269AF"/>
    <w:rsid w:val="00D26A87"/>
    <w:rsid w:val="00D26B6D"/>
    <w:rsid w:val="00D26C2A"/>
    <w:rsid w:val="00D27005"/>
    <w:rsid w:val="00D27163"/>
    <w:rsid w:val="00D27723"/>
    <w:rsid w:val="00D2772A"/>
    <w:rsid w:val="00D27CFB"/>
    <w:rsid w:val="00D27FA2"/>
    <w:rsid w:val="00D30735"/>
    <w:rsid w:val="00D308A9"/>
    <w:rsid w:val="00D30F45"/>
    <w:rsid w:val="00D3117A"/>
    <w:rsid w:val="00D31CA8"/>
    <w:rsid w:val="00D324AC"/>
    <w:rsid w:val="00D3311D"/>
    <w:rsid w:val="00D335D1"/>
    <w:rsid w:val="00D336FD"/>
    <w:rsid w:val="00D34943"/>
    <w:rsid w:val="00D35243"/>
    <w:rsid w:val="00D352DE"/>
    <w:rsid w:val="00D355FC"/>
    <w:rsid w:val="00D3584E"/>
    <w:rsid w:val="00D35D55"/>
    <w:rsid w:val="00D36366"/>
    <w:rsid w:val="00D3676A"/>
    <w:rsid w:val="00D36B1B"/>
    <w:rsid w:val="00D36B3C"/>
    <w:rsid w:val="00D370B3"/>
    <w:rsid w:val="00D37EC1"/>
    <w:rsid w:val="00D37ED0"/>
    <w:rsid w:val="00D40449"/>
    <w:rsid w:val="00D416B4"/>
    <w:rsid w:val="00D41822"/>
    <w:rsid w:val="00D41DEC"/>
    <w:rsid w:val="00D423B4"/>
    <w:rsid w:val="00D42431"/>
    <w:rsid w:val="00D426E0"/>
    <w:rsid w:val="00D42D13"/>
    <w:rsid w:val="00D43586"/>
    <w:rsid w:val="00D43815"/>
    <w:rsid w:val="00D43870"/>
    <w:rsid w:val="00D43ED8"/>
    <w:rsid w:val="00D445A2"/>
    <w:rsid w:val="00D4474F"/>
    <w:rsid w:val="00D447C3"/>
    <w:rsid w:val="00D448FC"/>
    <w:rsid w:val="00D44CB6"/>
    <w:rsid w:val="00D45181"/>
    <w:rsid w:val="00D454A3"/>
    <w:rsid w:val="00D4551A"/>
    <w:rsid w:val="00D4684E"/>
    <w:rsid w:val="00D47BD4"/>
    <w:rsid w:val="00D509D5"/>
    <w:rsid w:val="00D50BF9"/>
    <w:rsid w:val="00D50E4C"/>
    <w:rsid w:val="00D51390"/>
    <w:rsid w:val="00D51428"/>
    <w:rsid w:val="00D517AD"/>
    <w:rsid w:val="00D51CA1"/>
    <w:rsid w:val="00D523BC"/>
    <w:rsid w:val="00D5241A"/>
    <w:rsid w:val="00D52937"/>
    <w:rsid w:val="00D52C5B"/>
    <w:rsid w:val="00D52CF5"/>
    <w:rsid w:val="00D52D5B"/>
    <w:rsid w:val="00D52E55"/>
    <w:rsid w:val="00D52FAF"/>
    <w:rsid w:val="00D53D3A"/>
    <w:rsid w:val="00D53DA8"/>
    <w:rsid w:val="00D54656"/>
    <w:rsid w:val="00D55072"/>
    <w:rsid w:val="00D55232"/>
    <w:rsid w:val="00D5594F"/>
    <w:rsid w:val="00D56296"/>
    <w:rsid w:val="00D5636B"/>
    <w:rsid w:val="00D56589"/>
    <w:rsid w:val="00D568DF"/>
    <w:rsid w:val="00D56B0A"/>
    <w:rsid w:val="00D56BF8"/>
    <w:rsid w:val="00D5727F"/>
    <w:rsid w:val="00D57BEC"/>
    <w:rsid w:val="00D6020B"/>
    <w:rsid w:val="00D60496"/>
    <w:rsid w:val="00D60671"/>
    <w:rsid w:val="00D609B2"/>
    <w:rsid w:val="00D60AE2"/>
    <w:rsid w:val="00D60E9B"/>
    <w:rsid w:val="00D61013"/>
    <w:rsid w:val="00D61652"/>
    <w:rsid w:val="00D61837"/>
    <w:rsid w:val="00D6183E"/>
    <w:rsid w:val="00D61C30"/>
    <w:rsid w:val="00D62124"/>
    <w:rsid w:val="00D62281"/>
    <w:rsid w:val="00D6244C"/>
    <w:rsid w:val="00D624F5"/>
    <w:rsid w:val="00D62828"/>
    <w:rsid w:val="00D6333A"/>
    <w:rsid w:val="00D63AB0"/>
    <w:rsid w:val="00D63B8C"/>
    <w:rsid w:val="00D63DB0"/>
    <w:rsid w:val="00D648D4"/>
    <w:rsid w:val="00D64956"/>
    <w:rsid w:val="00D6501C"/>
    <w:rsid w:val="00D650AE"/>
    <w:rsid w:val="00D652E3"/>
    <w:rsid w:val="00D65430"/>
    <w:rsid w:val="00D6546E"/>
    <w:rsid w:val="00D65511"/>
    <w:rsid w:val="00D65868"/>
    <w:rsid w:val="00D66ABC"/>
    <w:rsid w:val="00D6706F"/>
    <w:rsid w:val="00D67248"/>
    <w:rsid w:val="00D7009E"/>
    <w:rsid w:val="00D70123"/>
    <w:rsid w:val="00D712A7"/>
    <w:rsid w:val="00D712AE"/>
    <w:rsid w:val="00D7170D"/>
    <w:rsid w:val="00D71CC8"/>
    <w:rsid w:val="00D72035"/>
    <w:rsid w:val="00D72BB9"/>
    <w:rsid w:val="00D739C3"/>
    <w:rsid w:val="00D73DC5"/>
    <w:rsid w:val="00D73F8A"/>
    <w:rsid w:val="00D748B5"/>
    <w:rsid w:val="00D74FF4"/>
    <w:rsid w:val="00D7569A"/>
    <w:rsid w:val="00D75891"/>
    <w:rsid w:val="00D75E33"/>
    <w:rsid w:val="00D762D9"/>
    <w:rsid w:val="00D7721D"/>
    <w:rsid w:val="00D777ED"/>
    <w:rsid w:val="00D778EB"/>
    <w:rsid w:val="00D8000C"/>
    <w:rsid w:val="00D80CBD"/>
    <w:rsid w:val="00D80E37"/>
    <w:rsid w:val="00D81BC4"/>
    <w:rsid w:val="00D81E71"/>
    <w:rsid w:val="00D828B0"/>
    <w:rsid w:val="00D82FEB"/>
    <w:rsid w:val="00D83169"/>
    <w:rsid w:val="00D831D8"/>
    <w:rsid w:val="00D836EF"/>
    <w:rsid w:val="00D83F15"/>
    <w:rsid w:val="00D84556"/>
    <w:rsid w:val="00D84B4B"/>
    <w:rsid w:val="00D84E06"/>
    <w:rsid w:val="00D84EA5"/>
    <w:rsid w:val="00D8568C"/>
    <w:rsid w:val="00D85DB6"/>
    <w:rsid w:val="00D8619B"/>
    <w:rsid w:val="00D86E4C"/>
    <w:rsid w:val="00D87359"/>
    <w:rsid w:val="00D8758C"/>
    <w:rsid w:val="00D87632"/>
    <w:rsid w:val="00D87653"/>
    <w:rsid w:val="00D879D2"/>
    <w:rsid w:val="00D87B1A"/>
    <w:rsid w:val="00D9006B"/>
    <w:rsid w:val="00D9028A"/>
    <w:rsid w:val="00D90C6D"/>
    <w:rsid w:val="00D90F42"/>
    <w:rsid w:val="00D91C2F"/>
    <w:rsid w:val="00D91E81"/>
    <w:rsid w:val="00D92166"/>
    <w:rsid w:val="00D924E7"/>
    <w:rsid w:val="00D92566"/>
    <w:rsid w:val="00D92813"/>
    <w:rsid w:val="00D9296D"/>
    <w:rsid w:val="00D92AFE"/>
    <w:rsid w:val="00D92B4A"/>
    <w:rsid w:val="00D92F81"/>
    <w:rsid w:val="00D93588"/>
    <w:rsid w:val="00D94161"/>
    <w:rsid w:val="00D941B1"/>
    <w:rsid w:val="00D94A2A"/>
    <w:rsid w:val="00D94F45"/>
    <w:rsid w:val="00D9509C"/>
    <w:rsid w:val="00D9522A"/>
    <w:rsid w:val="00D95275"/>
    <w:rsid w:val="00D95592"/>
    <w:rsid w:val="00D95A70"/>
    <w:rsid w:val="00D95C1F"/>
    <w:rsid w:val="00D95ECD"/>
    <w:rsid w:val="00D96442"/>
    <w:rsid w:val="00D96540"/>
    <w:rsid w:val="00D972D2"/>
    <w:rsid w:val="00D976F1"/>
    <w:rsid w:val="00D97EF2"/>
    <w:rsid w:val="00DA0085"/>
    <w:rsid w:val="00DA04CF"/>
    <w:rsid w:val="00DA0D78"/>
    <w:rsid w:val="00DA120A"/>
    <w:rsid w:val="00DA1402"/>
    <w:rsid w:val="00DA1773"/>
    <w:rsid w:val="00DA1981"/>
    <w:rsid w:val="00DA1EA8"/>
    <w:rsid w:val="00DA286B"/>
    <w:rsid w:val="00DA316D"/>
    <w:rsid w:val="00DA33B4"/>
    <w:rsid w:val="00DA355C"/>
    <w:rsid w:val="00DA3F0D"/>
    <w:rsid w:val="00DA413D"/>
    <w:rsid w:val="00DA4191"/>
    <w:rsid w:val="00DA41C3"/>
    <w:rsid w:val="00DA4A79"/>
    <w:rsid w:val="00DA4AC0"/>
    <w:rsid w:val="00DA4D09"/>
    <w:rsid w:val="00DA4FCD"/>
    <w:rsid w:val="00DA536F"/>
    <w:rsid w:val="00DA5633"/>
    <w:rsid w:val="00DA56CD"/>
    <w:rsid w:val="00DA5BEF"/>
    <w:rsid w:val="00DA5CB8"/>
    <w:rsid w:val="00DA5CE7"/>
    <w:rsid w:val="00DA5D8B"/>
    <w:rsid w:val="00DA5F2E"/>
    <w:rsid w:val="00DA62C8"/>
    <w:rsid w:val="00DA64C4"/>
    <w:rsid w:val="00DA66C7"/>
    <w:rsid w:val="00DA7096"/>
    <w:rsid w:val="00DA733F"/>
    <w:rsid w:val="00DA7594"/>
    <w:rsid w:val="00DA7745"/>
    <w:rsid w:val="00DA77A1"/>
    <w:rsid w:val="00DB00C2"/>
    <w:rsid w:val="00DB069E"/>
    <w:rsid w:val="00DB0A8D"/>
    <w:rsid w:val="00DB0D1E"/>
    <w:rsid w:val="00DB1981"/>
    <w:rsid w:val="00DB1EF9"/>
    <w:rsid w:val="00DB25FC"/>
    <w:rsid w:val="00DB291A"/>
    <w:rsid w:val="00DB2A10"/>
    <w:rsid w:val="00DB38C3"/>
    <w:rsid w:val="00DB38F5"/>
    <w:rsid w:val="00DB3C6B"/>
    <w:rsid w:val="00DB4353"/>
    <w:rsid w:val="00DB4969"/>
    <w:rsid w:val="00DB673C"/>
    <w:rsid w:val="00DB6909"/>
    <w:rsid w:val="00DB792D"/>
    <w:rsid w:val="00DB7A2E"/>
    <w:rsid w:val="00DC0099"/>
    <w:rsid w:val="00DC0D1E"/>
    <w:rsid w:val="00DC0E0C"/>
    <w:rsid w:val="00DC1037"/>
    <w:rsid w:val="00DC1343"/>
    <w:rsid w:val="00DC152A"/>
    <w:rsid w:val="00DC1DA5"/>
    <w:rsid w:val="00DC1EAA"/>
    <w:rsid w:val="00DC208E"/>
    <w:rsid w:val="00DC244D"/>
    <w:rsid w:val="00DC252F"/>
    <w:rsid w:val="00DC2A1B"/>
    <w:rsid w:val="00DC2B75"/>
    <w:rsid w:val="00DC2E20"/>
    <w:rsid w:val="00DC31DD"/>
    <w:rsid w:val="00DC326D"/>
    <w:rsid w:val="00DC33D4"/>
    <w:rsid w:val="00DC34CD"/>
    <w:rsid w:val="00DC42D6"/>
    <w:rsid w:val="00DC431E"/>
    <w:rsid w:val="00DC4350"/>
    <w:rsid w:val="00DC56AA"/>
    <w:rsid w:val="00DC602F"/>
    <w:rsid w:val="00DC63A6"/>
    <w:rsid w:val="00DC6E89"/>
    <w:rsid w:val="00DC738B"/>
    <w:rsid w:val="00DC7A02"/>
    <w:rsid w:val="00DC7FCF"/>
    <w:rsid w:val="00DD0E82"/>
    <w:rsid w:val="00DD14C3"/>
    <w:rsid w:val="00DD1710"/>
    <w:rsid w:val="00DD1923"/>
    <w:rsid w:val="00DD1B2F"/>
    <w:rsid w:val="00DD2047"/>
    <w:rsid w:val="00DD23D1"/>
    <w:rsid w:val="00DD29C3"/>
    <w:rsid w:val="00DD29FE"/>
    <w:rsid w:val="00DD2A40"/>
    <w:rsid w:val="00DD3062"/>
    <w:rsid w:val="00DD3274"/>
    <w:rsid w:val="00DD3A47"/>
    <w:rsid w:val="00DD3E32"/>
    <w:rsid w:val="00DD41C1"/>
    <w:rsid w:val="00DD4361"/>
    <w:rsid w:val="00DD51C2"/>
    <w:rsid w:val="00DD52A6"/>
    <w:rsid w:val="00DD53E0"/>
    <w:rsid w:val="00DD595C"/>
    <w:rsid w:val="00DD5A6B"/>
    <w:rsid w:val="00DD5B46"/>
    <w:rsid w:val="00DD66DB"/>
    <w:rsid w:val="00DD7F65"/>
    <w:rsid w:val="00DE026F"/>
    <w:rsid w:val="00DE07C0"/>
    <w:rsid w:val="00DE09A4"/>
    <w:rsid w:val="00DE0E6A"/>
    <w:rsid w:val="00DE0FC4"/>
    <w:rsid w:val="00DE1104"/>
    <w:rsid w:val="00DE1267"/>
    <w:rsid w:val="00DE12A2"/>
    <w:rsid w:val="00DE141A"/>
    <w:rsid w:val="00DE1B10"/>
    <w:rsid w:val="00DE1E3F"/>
    <w:rsid w:val="00DE1E4D"/>
    <w:rsid w:val="00DE277D"/>
    <w:rsid w:val="00DE390E"/>
    <w:rsid w:val="00DE3C6E"/>
    <w:rsid w:val="00DE3EE0"/>
    <w:rsid w:val="00DE4FA8"/>
    <w:rsid w:val="00DE51E7"/>
    <w:rsid w:val="00DE55C6"/>
    <w:rsid w:val="00DE57B6"/>
    <w:rsid w:val="00DE597E"/>
    <w:rsid w:val="00DE605A"/>
    <w:rsid w:val="00DE61FC"/>
    <w:rsid w:val="00DE62A0"/>
    <w:rsid w:val="00DE68A0"/>
    <w:rsid w:val="00DE6D62"/>
    <w:rsid w:val="00DE7077"/>
    <w:rsid w:val="00DE736A"/>
    <w:rsid w:val="00DE7D66"/>
    <w:rsid w:val="00DF084E"/>
    <w:rsid w:val="00DF0BC5"/>
    <w:rsid w:val="00DF0CB4"/>
    <w:rsid w:val="00DF0D56"/>
    <w:rsid w:val="00DF104D"/>
    <w:rsid w:val="00DF12E6"/>
    <w:rsid w:val="00DF15C3"/>
    <w:rsid w:val="00DF225F"/>
    <w:rsid w:val="00DF285A"/>
    <w:rsid w:val="00DF2882"/>
    <w:rsid w:val="00DF2A20"/>
    <w:rsid w:val="00DF2ABF"/>
    <w:rsid w:val="00DF37EB"/>
    <w:rsid w:val="00DF39B5"/>
    <w:rsid w:val="00DF3B7C"/>
    <w:rsid w:val="00DF3C12"/>
    <w:rsid w:val="00DF3EB6"/>
    <w:rsid w:val="00DF3F55"/>
    <w:rsid w:val="00DF4C3F"/>
    <w:rsid w:val="00DF553B"/>
    <w:rsid w:val="00DF647D"/>
    <w:rsid w:val="00DF697D"/>
    <w:rsid w:val="00DF699F"/>
    <w:rsid w:val="00DF6E9A"/>
    <w:rsid w:val="00DF7518"/>
    <w:rsid w:val="00DF79CC"/>
    <w:rsid w:val="00DF7AE7"/>
    <w:rsid w:val="00DF7D8E"/>
    <w:rsid w:val="00E00DB9"/>
    <w:rsid w:val="00E013AB"/>
    <w:rsid w:val="00E01434"/>
    <w:rsid w:val="00E0161E"/>
    <w:rsid w:val="00E01670"/>
    <w:rsid w:val="00E016B0"/>
    <w:rsid w:val="00E01DF4"/>
    <w:rsid w:val="00E01EDA"/>
    <w:rsid w:val="00E024E3"/>
    <w:rsid w:val="00E026ED"/>
    <w:rsid w:val="00E02F3C"/>
    <w:rsid w:val="00E03691"/>
    <w:rsid w:val="00E03BA0"/>
    <w:rsid w:val="00E03C7C"/>
    <w:rsid w:val="00E03DD5"/>
    <w:rsid w:val="00E0415A"/>
    <w:rsid w:val="00E04E7D"/>
    <w:rsid w:val="00E05A54"/>
    <w:rsid w:val="00E05C16"/>
    <w:rsid w:val="00E060B0"/>
    <w:rsid w:val="00E06376"/>
    <w:rsid w:val="00E06C10"/>
    <w:rsid w:val="00E0765D"/>
    <w:rsid w:val="00E10624"/>
    <w:rsid w:val="00E106C3"/>
    <w:rsid w:val="00E1097E"/>
    <w:rsid w:val="00E10C6F"/>
    <w:rsid w:val="00E10E30"/>
    <w:rsid w:val="00E10E90"/>
    <w:rsid w:val="00E11083"/>
    <w:rsid w:val="00E11B66"/>
    <w:rsid w:val="00E11DFD"/>
    <w:rsid w:val="00E11F0A"/>
    <w:rsid w:val="00E11FB6"/>
    <w:rsid w:val="00E121E5"/>
    <w:rsid w:val="00E124B0"/>
    <w:rsid w:val="00E12A47"/>
    <w:rsid w:val="00E12E9C"/>
    <w:rsid w:val="00E13645"/>
    <w:rsid w:val="00E13B37"/>
    <w:rsid w:val="00E13D0A"/>
    <w:rsid w:val="00E13FFA"/>
    <w:rsid w:val="00E144EF"/>
    <w:rsid w:val="00E14970"/>
    <w:rsid w:val="00E14F69"/>
    <w:rsid w:val="00E15144"/>
    <w:rsid w:val="00E15262"/>
    <w:rsid w:val="00E154C1"/>
    <w:rsid w:val="00E16173"/>
    <w:rsid w:val="00E1672B"/>
    <w:rsid w:val="00E16741"/>
    <w:rsid w:val="00E16A6E"/>
    <w:rsid w:val="00E16B29"/>
    <w:rsid w:val="00E16F39"/>
    <w:rsid w:val="00E1743F"/>
    <w:rsid w:val="00E1785C"/>
    <w:rsid w:val="00E21620"/>
    <w:rsid w:val="00E21733"/>
    <w:rsid w:val="00E21758"/>
    <w:rsid w:val="00E219F5"/>
    <w:rsid w:val="00E21ABB"/>
    <w:rsid w:val="00E21ABD"/>
    <w:rsid w:val="00E21B4F"/>
    <w:rsid w:val="00E222BA"/>
    <w:rsid w:val="00E2246F"/>
    <w:rsid w:val="00E226CF"/>
    <w:rsid w:val="00E22980"/>
    <w:rsid w:val="00E22E3A"/>
    <w:rsid w:val="00E23080"/>
    <w:rsid w:val="00E23390"/>
    <w:rsid w:val="00E237C3"/>
    <w:rsid w:val="00E24228"/>
    <w:rsid w:val="00E242AD"/>
    <w:rsid w:val="00E242AE"/>
    <w:rsid w:val="00E24655"/>
    <w:rsid w:val="00E247DD"/>
    <w:rsid w:val="00E247E5"/>
    <w:rsid w:val="00E249A5"/>
    <w:rsid w:val="00E24D40"/>
    <w:rsid w:val="00E2559B"/>
    <w:rsid w:val="00E262E9"/>
    <w:rsid w:val="00E26474"/>
    <w:rsid w:val="00E26B8C"/>
    <w:rsid w:val="00E26D12"/>
    <w:rsid w:val="00E271BB"/>
    <w:rsid w:val="00E272A5"/>
    <w:rsid w:val="00E2755F"/>
    <w:rsid w:val="00E27CF9"/>
    <w:rsid w:val="00E3108B"/>
    <w:rsid w:val="00E31484"/>
    <w:rsid w:val="00E31486"/>
    <w:rsid w:val="00E31A43"/>
    <w:rsid w:val="00E3216A"/>
    <w:rsid w:val="00E32584"/>
    <w:rsid w:val="00E32B41"/>
    <w:rsid w:val="00E3307B"/>
    <w:rsid w:val="00E33157"/>
    <w:rsid w:val="00E331DC"/>
    <w:rsid w:val="00E336F8"/>
    <w:rsid w:val="00E33C04"/>
    <w:rsid w:val="00E344B8"/>
    <w:rsid w:val="00E351A9"/>
    <w:rsid w:val="00E35306"/>
    <w:rsid w:val="00E35629"/>
    <w:rsid w:val="00E35A89"/>
    <w:rsid w:val="00E35A8A"/>
    <w:rsid w:val="00E35AAA"/>
    <w:rsid w:val="00E35E65"/>
    <w:rsid w:val="00E365AE"/>
    <w:rsid w:val="00E3732A"/>
    <w:rsid w:val="00E37330"/>
    <w:rsid w:val="00E37672"/>
    <w:rsid w:val="00E37695"/>
    <w:rsid w:val="00E378E5"/>
    <w:rsid w:val="00E37A46"/>
    <w:rsid w:val="00E37F04"/>
    <w:rsid w:val="00E40179"/>
    <w:rsid w:val="00E4028B"/>
    <w:rsid w:val="00E40381"/>
    <w:rsid w:val="00E40459"/>
    <w:rsid w:val="00E408B6"/>
    <w:rsid w:val="00E4116E"/>
    <w:rsid w:val="00E41646"/>
    <w:rsid w:val="00E420B2"/>
    <w:rsid w:val="00E42401"/>
    <w:rsid w:val="00E42634"/>
    <w:rsid w:val="00E4278B"/>
    <w:rsid w:val="00E42925"/>
    <w:rsid w:val="00E430F7"/>
    <w:rsid w:val="00E4395F"/>
    <w:rsid w:val="00E43A1C"/>
    <w:rsid w:val="00E44027"/>
    <w:rsid w:val="00E44605"/>
    <w:rsid w:val="00E446C4"/>
    <w:rsid w:val="00E447BE"/>
    <w:rsid w:val="00E44CAB"/>
    <w:rsid w:val="00E457E8"/>
    <w:rsid w:val="00E45B50"/>
    <w:rsid w:val="00E45DF5"/>
    <w:rsid w:val="00E45E90"/>
    <w:rsid w:val="00E45EAD"/>
    <w:rsid w:val="00E465CA"/>
    <w:rsid w:val="00E46837"/>
    <w:rsid w:val="00E46A51"/>
    <w:rsid w:val="00E47128"/>
    <w:rsid w:val="00E475CD"/>
    <w:rsid w:val="00E47E48"/>
    <w:rsid w:val="00E47FC1"/>
    <w:rsid w:val="00E503BC"/>
    <w:rsid w:val="00E50481"/>
    <w:rsid w:val="00E50EE8"/>
    <w:rsid w:val="00E517C5"/>
    <w:rsid w:val="00E517FB"/>
    <w:rsid w:val="00E51B03"/>
    <w:rsid w:val="00E51CDC"/>
    <w:rsid w:val="00E5291D"/>
    <w:rsid w:val="00E5291F"/>
    <w:rsid w:val="00E52F43"/>
    <w:rsid w:val="00E53123"/>
    <w:rsid w:val="00E531C3"/>
    <w:rsid w:val="00E5325C"/>
    <w:rsid w:val="00E53D51"/>
    <w:rsid w:val="00E53EBA"/>
    <w:rsid w:val="00E54285"/>
    <w:rsid w:val="00E549D7"/>
    <w:rsid w:val="00E5527F"/>
    <w:rsid w:val="00E55844"/>
    <w:rsid w:val="00E55924"/>
    <w:rsid w:val="00E55B86"/>
    <w:rsid w:val="00E5636E"/>
    <w:rsid w:val="00E56769"/>
    <w:rsid w:val="00E569D5"/>
    <w:rsid w:val="00E56C53"/>
    <w:rsid w:val="00E56CE1"/>
    <w:rsid w:val="00E5792A"/>
    <w:rsid w:val="00E60317"/>
    <w:rsid w:val="00E6032B"/>
    <w:rsid w:val="00E60573"/>
    <w:rsid w:val="00E6092C"/>
    <w:rsid w:val="00E60EB3"/>
    <w:rsid w:val="00E613BD"/>
    <w:rsid w:val="00E61BB3"/>
    <w:rsid w:val="00E61C00"/>
    <w:rsid w:val="00E6215F"/>
    <w:rsid w:val="00E62C91"/>
    <w:rsid w:val="00E632F4"/>
    <w:rsid w:val="00E63C10"/>
    <w:rsid w:val="00E6459A"/>
    <w:rsid w:val="00E647FE"/>
    <w:rsid w:val="00E64DFC"/>
    <w:rsid w:val="00E665B8"/>
    <w:rsid w:val="00E6671A"/>
    <w:rsid w:val="00E67521"/>
    <w:rsid w:val="00E67579"/>
    <w:rsid w:val="00E678B4"/>
    <w:rsid w:val="00E702F2"/>
    <w:rsid w:val="00E703F6"/>
    <w:rsid w:val="00E70896"/>
    <w:rsid w:val="00E70C26"/>
    <w:rsid w:val="00E70E81"/>
    <w:rsid w:val="00E719F6"/>
    <w:rsid w:val="00E71D40"/>
    <w:rsid w:val="00E71F80"/>
    <w:rsid w:val="00E72239"/>
    <w:rsid w:val="00E726B7"/>
    <w:rsid w:val="00E729A6"/>
    <w:rsid w:val="00E72C1A"/>
    <w:rsid w:val="00E72EA3"/>
    <w:rsid w:val="00E7317E"/>
    <w:rsid w:val="00E73743"/>
    <w:rsid w:val="00E73870"/>
    <w:rsid w:val="00E738C6"/>
    <w:rsid w:val="00E73914"/>
    <w:rsid w:val="00E74780"/>
    <w:rsid w:val="00E747F6"/>
    <w:rsid w:val="00E74A7A"/>
    <w:rsid w:val="00E75360"/>
    <w:rsid w:val="00E75624"/>
    <w:rsid w:val="00E75906"/>
    <w:rsid w:val="00E760AA"/>
    <w:rsid w:val="00E761B0"/>
    <w:rsid w:val="00E767A3"/>
    <w:rsid w:val="00E76A10"/>
    <w:rsid w:val="00E76B61"/>
    <w:rsid w:val="00E772F2"/>
    <w:rsid w:val="00E773E5"/>
    <w:rsid w:val="00E7768B"/>
    <w:rsid w:val="00E77A3C"/>
    <w:rsid w:val="00E77C08"/>
    <w:rsid w:val="00E77C8C"/>
    <w:rsid w:val="00E80BF3"/>
    <w:rsid w:val="00E81525"/>
    <w:rsid w:val="00E815AF"/>
    <w:rsid w:val="00E81BED"/>
    <w:rsid w:val="00E81F7B"/>
    <w:rsid w:val="00E821B8"/>
    <w:rsid w:val="00E824A6"/>
    <w:rsid w:val="00E8257C"/>
    <w:rsid w:val="00E8295B"/>
    <w:rsid w:val="00E833C4"/>
    <w:rsid w:val="00E83A37"/>
    <w:rsid w:val="00E83D7F"/>
    <w:rsid w:val="00E841EE"/>
    <w:rsid w:val="00E843E0"/>
    <w:rsid w:val="00E84E70"/>
    <w:rsid w:val="00E84F23"/>
    <w:rsid w:val="00E8503E"/>
    <w:rsid w:val="00E85079"/>
    <w:rsid w:val="00E8508B"/>
    <w:rsid w:val="00E8519F"/>
    <w:rsid w:val="00E8590C"/>
    <w:rsid w:val="00E859A2"/>
    <w:rsid w:val="00E85F23"/>
    <w:rsid w:val="00E86239"/>
    <w:rsid w:val="00E86374"/>
    <w:rsid w:val="00E86403"/>
    <w:rsid w:val="00E8644D"/>
    <w:rsid w:val="00E8657F"/>
    <w:rsid w:val="00E8677A"/>
    <w:rsid w:val="00E86A84"/>
    <w:rsid w:val="00E86B44"/>
    <w:rsid w:val="00E86DA3"/>
    <w:rsid w:val="00E86F02"/>
    <w:rsid w:val="00E8710F"/>
    <w:rsid w:val="00E87377"/>
    <w:rsid w:val="00E87445"/>
    <w:rsid w:val="00E878C9"/>
    <w:rsid w:val="00E879AC"/>
    <w:rsid w:val="00E87E9B"/>
    <w:rsid w:val="00E90A1C"/>
    <w:rsid w:val="00E916F1"/>
    <w:rsid w:val="00E91E39"/>
    <w:rsid w:val="00E91E9D"/>
    <w:rsid w:val="00E937EF"/>
    <w:rsid w:val="00E93B27"/>
    <w:rsid w:val="00E9413D"/>
    <w:rsid w:val="00E94220"/>
    <w:rsid w:val="00E94427"/>
    <w:rsid w:val="00E944BC"/>
    <w:rsid w:val="00E94EAC"/>
    <w:rsid w:val="00E95668"/>
    <w:rsid w:val="00E95703"/>
    <w:rsid w:val="00E95AF9"/>
    <w:rsid w:val="00E9604A"/>
    <w:rsid w:val="00E96290"/>
    <w:rsid w:val="00E96D01"/>
    <w:rsid w:val="00E972E1"/>
    <w:rsid w:val="00EA0136"/>
    <w:rsid w:val="00EA03A5"/>
    <w:rsid w:val="00EA1366"/>
    <w:rsid w:val="00EA1C61"/>
    <w:rsid w:val="00EA1CAE"/>
    <w:rsid w:val="00EA22AB"/>
    <w:rsid w:val="00EA2AFD"/>
    <w:rsid w:val="00EA2F65"/>
    <w:rsid w:val="00EA3087"/>
    <w:rsid w:val="00EA3597"/>
    <w:rsid w:val="00EA3729"/>
    <w:rsid w:val="00EA4134"/>
    <w:rsid w:val="00EA41A4"/>
    <w:rsid w:val="00EA4217"/>
    <w:rsid w:val="00EA42BB"/>
    <w:rsid w:val="00EA45AF"/>
    <w:rsid w:val="00EA47A9"/>
    <w:rsid w:val="00EA5687"/>
    <w:rsid w:val="00EA6595"/>
    <w:rsid w:val="00EA66B3"/>
    <w:rsid w:val="00EA66EC"/>
    <w:rsid w:val="00EA68B5"/>
    <w:rsid w:val="00EA6AB7"/>
    <w:rsid w:val="00EA6F8B"/>
    <w:rsid w:val="00EA75D9"/>
    <w:rsid w:val="00EB0165"/>
    <w:rsid w:val="00EB0185"/>
    <w:rsid w:val="00EB01AC"/>
    <w:rsid w:val="00EB02CF"/>
    <w:rsid w:val="00EB03A6"/>
    <w:rsid w:val="00EB0BBA"/>
    <w:rsid w:val="00EB0C9D"/>
    <w:rsid w:val="00EB112F"/>
    <w:rsid w:val="00EB1179"/>
    <w:rsid w:val="00EB12E1"/>
    <w:rsid w:val="00EB28A8"/>
    <w:rsid w:val="00EB341D"/>
    <w:rsid w:val="00EB3FE4"/>
    <w:rsid w:val="00EB412D"/>
    <w:rsid w:val="00EB4497"/>
    <w:rsid w:val="00EB4590"/>
    <w:rsid w:val="00EB45BF"/>
    <w:rsid w:val="00EB52D3"/>
    <w:rsid w:val="00EB55FD"/>
    <w:rsid w:val="00EB570D"/>
    <w:rsid w:val="00EB589F"/>
    <w:rsid w:val="00EB622E"/>
    <w:rsid w:val="00EB62A9"/>
    <w:rsid w:val="00EB62D4"/>
    <w:rsid w:val="00EB6765"/>
    <w:rsid w:val="00EB6801"/>
    <w:rsid w:val="00EB6A38"/>
    <w:rsid w:val="00EB6BE4"/>
    <w:rsid w:val="00EB6D10"/>
    <w:rsid w:val="00EC018F"/>
    <w:rsid w:val="00EC030C"/>
    <w:rsid w:val="00EC0535"/>
    <w:rsid w:val="00EC0604"/>
    <w:rsid w:val="00EC0DB0"/>
    <w:rsid w:val="00EC0DFB"/>
    <w:rsid w:val="00EC1719"/>
    <w:rsid w:val="00EC2D56"/>
    <w:rsid w:val="00EC32B8"/>
    <w:rsid w:val="00EC3598"/>
    <w:rsid w:val="00EC3BFD"/>
    <w:rsid w:val="00EC3F13"/>
    <w:rsid w:val="00EC4115"/>
    <w:rsid w:val="00EC422F"/>
    <w:rsid w:val="00EC423B"/>
    <w:rsid w:val="00EC4843"/>
    <w:rsid w:val="00EC49DA"/>
    <w:rsid w:val="00EC592E"/>
    <w:rsid w:val="00EC5D3A"/>
    <w:rsid w:val="00EC5EDE"/>
    <w:rsid w:val="00EC5F38"/>
    <w:rsid w:val="00EC62D4"/>
    <w:rsid w:val="00EC6583"/>
    <w:rsid w:val="00EC6BDC"/>
    <w:rsid w:val="00EC6ED7"/>
    <w:rsid w:val="00EC6F7D"/>
    <w:rsid w:val="00EC7505"/>
    <w:rsid w:val="00ED01A9"/>
    <w:rsid w:val="00ED01D4"/>
    <w:rsid w:val="00ED04FE"/>
    <w:rsid w:val="00ED069A"/>
    <w:rsid w:val="00ED11AC"/>
    <w:rsid w:val="00ED16DF"/>
    <w:rsid w:val="00ED1B1B"/>
    <w:rsid w:val="00ED2233"/>
    <w:rsid w:val="00ED2269"/>
    <w:rsid w:val="00ED2667"/>
    <w:rsid w:val="00ED27D8"/>
    <w:rsid w:val="00ED289A"/>
    <w:rsid w:val="00ED3328"/>
    <w:rsid w:val="00ED3971"/>
    <w:rsid w:val="00ED45F3"/>
    <w:rsid w:val="00ED4BF1"/>
    <w:rsid w:val="00ED4CF5"/>
    <w:rsid w:val="00ED542A"/>
    <w:rsid w:val="00ED566A"/>
    <w:rsid w:val="00ED5A46"/>
    <w:rsid w:val="00ED64A2"/>
    <w:rsid w:val="00ED684B"/>
    <w:rsid w:val="00ED685C"/>
    <w:rsid w:val="00ED691A"/>
    <w:rsid w:val="00ED6BF1"/>
    <w:rsid w:val="00ED6F43"/>
    <w:rsid w:val="00ED716A"/>
    <w:rsid w:val="00ED7418"/>
    <w:rsid w:val="00ED7534"/>
    <w:rsid w:val="00ED7B21"/>
    <w:rsid w:val="00ED7BAA"/>
    <w:rsid w:val="00ED7EC9"/>
    <w:rsid w:val="00ED7FAE"/>
    <w:rsid w:val="00EE0922"/>
    <w:rsid w:val="00EE0C7D"/>
    <w:rsid w:val="00EE0DBC"/>
    <w:rsid w:val="00EE0E9C"/>
    <w:rsid w:val="00EE123B"/>
    <w:rsid w:val="00EE17D0"/>
    <w:rsid w:val="00EE1B05"/>
    <w:rsid w:val="00EE1BB5"/>
    <w:rsid w:val="00EE21C7"/>
    <w:rsid w:val="00EE2217"/>
    <w:rsid w:val="00EE2396"/>
    <w:rsid w:val="00EE26DD"/>
    <w:rsid w:val="00EE33E3"/>
    <w:rsid w:val="00EE3447"/>
    <w:rsid w:val="00EE382D"/>
    <w:rsid w:val="00EE42CE"/>
    <w:rsid w:val="00EE4727"/>
    <w:rsid w:val="00EE52C3"/>
    <w:rsid w:val="00EE5476"/>
    <w:rsid w:val="00EE5530"/>
    <w:rsid w:val="00EE5B9A"/>
    <w:rsid w:val="00EE6267"/>
    <w:rsid w:val="00EE659C"/>
    <w:rsid w:val="00EE6AD8"/>
    <w:rsid w:val="00EE6B16"/>
    <w:rsid w:val="00EE7009"/>
    <w:rsid w:val="00EE7041"/>
    <w:rsid w:val="00EE7090"/>
    <w:rsid w:val="00EE7157"/>
    <w:rsid w:val="00EE7284"/>
    <w:rsid w:val="00EE7891"/>
    <w:rsid w:val="00EF0482"/>
    <w:rsid w:val="00EF0C66"/>
    <w:rsid w:val="00EF0F69"/>
    <w:rsid w:val="00EF127F"/>
    <w:rsid w:val="00EF1556"/>
    <w:rsid w:val="00EF1673"/>
    <w:rsid w:val="00EF1FFE"/>
    <w:rsid w:val="00EF223D"/>
    <w:rsid w:val="00EF2CDF"/>
    <w:rsid w:val="00EF340B"/>
    <w:rsid w:val="00EF3896"/>
    <w:rsid w:val="00EF3FFA"/>
    <w:rsid w:val="00EF4030"/>
    <w:rsid w:val="00EF474A"/>
    <w:rsid w:val="00EF4FB6"/>
    <w:rsid w:val="00EF51B8"/>
    <w:rsid w:val="00EF5217"/>
    <w:rsid w:val="00EF5402"/>
    <w:rsid w:val="00EF5602"/>
    <w:rsid w:val="00EF5DF4"/>
    <w:rsid w:val="00EF605D"/>
    <w:rsid w:val="00EF643F"/>
    <w:rsid w:val="00EF65E1"/>
    <w:rsid w:val="00EF6A36"/>
    <w:rsid w:val="00EF6C7F"/>
    <w:rsid w:val="00EF70BE"/>
    <w:rsid w:val="00EF7610"/>
    <w:rsid w:val="00EF7881"/>
    <w:rsid w:val="00EF78A2"/>
    <w:rsid w:val="00EF7FD5"/>
    <w:rsid w:val="00F0002D"/>
    <w:rsid w:val="00F0031A"/>
    <w:rsid w:val="00F00666"/>
    <w:rsid w:val="00F00822"/>
    <w:rsid w:val="00F00A48"/>
    <w:rsid w:val="00F00D2C"/>
    <w:rsid w:val="00F00EDE"/>
    <w:rsid w:val="00F01604"/>
    <w:rsid w:val="00F0181B"/>
    <w:rsid w:val="00F018B9"/>
    <w:rsid w:val="00F018EE"/>
    <w:rsid w:val="00F01EE2"/>
    <w:rsid w:val="00F02381"/>
    <w:rsid w:val="00F0268D"/>
    <w:rsid w:val="00F02C03"/>
    <w:rsid w:val="00F0328A"/>
    <w:rsid w:val="00F0369D"/>
    <w:rsid w:val="00F03D8F"/>
    <w:rsid w:val="00F045ED"/>
    <w:rsid w:val="00F048FF"/>
    <w:rsid w:val="00F0498B"/>
    <w:rsid w:val="00F0508F"/>
    <w:rsid w:val="00F0543E"/>
    <w:rsid w:val="00F0592D"/>
    <w:rsid w:val="00F06448"/>
    <w:rsid w:val="00F066BD"/>
    <w:rsid w:val="00F069E0"/>
    <w:rsid w:val="00F06D02"/>
    <w:rsid w:val="00F07583"/>
    <w:rsid w:val="00F077B2"/>
    <w:rsid w:val="00F105D2"/>
    <w:rsid w:val="00F1118E"/>
    <w:rsid w:val="00F11479"/>
    <w:rsid w:val="00F1152B"/>
    <w:rsid w:val="00F11F9C"/>
    <w:rsid w:val="00F12160"/>
    <w:rsid w:val="00F12673"/>
    <w:rsid w:val="00F12F62"/>
    <w:rsid w:val="00F12F9B"/>
    <w:rsid w:val="00F13476"/>
    <w:rsid w:val="00F13F10"/>
    <w:rsid w:val="00F1420F"/>
    <w:rsid w:val="00F14DB4"/>
    <w:rsid w:val="00F15011"/>
    <w:rsid w:val="00F1579D"/>
    <w:rsid w:val="00F15845"/>
    <w:rsid w:val="00F15E88"/>
    <w:rsid w:val="00F15F3B"/>
    <w:rsid w:val="00F16E8D"/>
    <w:rsid w:val="00F174C2"/>
    <w:rsid w:val="00F178AD"/>
    <w:rsid w:val="00F17B51"/>
    <w:rsid w:val="00F20468"/>
    <w:rsid w:val="00F207F1"/>
    <w:rsid w:val="00F20981"/>
    <w:rsid w:val="00F20E48"/>
    <w:rsid w:val="00F20EE1"/>
    <w:rsid w:val="00F21111"/>
    <w:rsid w:val="00F21C1E"/>
    <w:rsid w:val="00F21D51"/>
    <w:rsid w:val="00F21FFC"/>
    <w:rsid w:val="00F22F3C"/>
    <w:rsid w:val="00F23274"/>
    <w:rsid w:val="00F2349D"/>
    <w:rsid w:val="00F23553"/>
    <w:rsid w:val="00F2361A"/>
    <w:rsid w:val="00F23F1C"/>
    <w:rsid w:val="00F24652"/>
    <w:rsid w:val="00F24773"/>
    <w:rsid w:val="00F247E6"/>
    <w:rsid w:val="00F24CFE"/>
    <w:rsid w:val="00F2538E"/>
    <w:rsid w:val="00F25917"/>
    <w:rsid w:val="00F25A02"/>
    <w:rsid w:val="00F25E46"/>
    <w:rsid w:val="00F25EA1"/>
    <w:rsid w:val="00F26436"/>
    <w:rsid w:val="00F26BE5"/>
    <w:rsid w:val="00F26E27"/>
    <w:rsid w:val="00F26EFE"/>
    <w:rsid w:val="00F27627"/>
    <w:rsid w:val="00F2779A"/>
    <w:rsid w:val="00F27F0E"/>
    <w:rsid w:val="00F30029"/>
    <w:rsid w:val="00F30729"/>
    <w:rsid w:val="00F30CA6"/>
    <w:rsid w:val="00F325AE"/>
    <w:rsid w:val="00F326C1"/>
    <w:rsid w:val="00F3273E"/>
    <w:rsid w:val="00F33814"/>
    <w:rsid w:val="00F33BC3"/>
    <w:rsid w:val="00F33D2F"/>
    <w:rsid w:val="00F33F03"/>
    <w:rsid w:val="00F33F05"/>
    <w:rsid w:val="00F34665"/>
    <w:rsid w:val="00F34972"/>
    <w:rsid w:val="00F34FA6"/>
    <w:rsid w:val="00F351CD"/>
    <w:rsid w:val="00F35207"/>
    <w:rsid w:val="00F35B23"/>
    <w:rsid w:val="00F35CCE"/>
    <w:rsid w:val="00F36E2F"/>
    <w:rsid w:val="00F37110"/>
    <w:rsid w:val="00F37179"/>
    <w:rsid w:val="00F3726F"/>
    <w:rsid w:val="00F37383"/>
    <w:rsid w:val="00F37AA0"/>
    <w:rsid w:val="00F37E40"/>
    <w:rsid w:val="00F40779"/>
    <w:rsid w:val="00F40A15"/>
    <w:rsid w:val="00F40A7F"/>
    <w:rsid w:val="00F40EB5"/>
    <w:rsid w:val="00F41384"/>
    <w:rsid w:val="00F4144F"/>
    <w:rsid w:val="00F415B5"/>
    <w:rsid w:val="00F420F7"/>
    <w:rsid w:val="00F421FC"/>
    <w:rsid w:val="00F424B8"/>
    <w:rsid w:val="00F43DC9"/>
    <w:rsid w:val="00F4480A"/>
    <w:rsid w:val="00F44863"/>
    <w:rsid w:val="00F44DF4"/>
    <w:rsid w:val="00F44EC0"/>
    <w:rsid w:val="00F44FBB"/>
    <w:rsid w:val="00F45326"/>
    <w:rsid w:val="00F45891"/>
    <w:rsid w:val="00F45B58"/>
    <w:rsid w:val="00F460AA"/>
    <w:rsid w:val="00F461D3"/>
    <w:rsid w:val="00F4621D"/>
    <w:rsid w:val="00F469ED"/>
    <w:rsid w:val="00F46AF3"/>
    <w:rsid w:val="00F46B71"/>
    <w:rsid w:val="00F46CF8"/>
    <w:rsid w:val="00F46FB8"/>
    <w:rsid w:val="00F47100"/>
    <w:rsid w:val="00F47244"/>
    <w:rsid w:val="00F47741"/>
    <w:rsid w:val="00F500D8"/>
    <w:rsid w:val="00F51366"/>
    <w:rsid w:val="00F51623"/>
    <w:rsid w:val="00F51681"/>
    <w:rsid w:val="00F51E88"/>
    <w:rsid w:val="00F52AF2"/>
    <w:rsid w:val="00F52BC6"/>
    <w:rsid w:val="00F52CC3"/>
    <w:rsid w:val="00F53337"/>
    <w:rsid w:val="00F53ACD"/>
    <w:rsid w:val="00F53F79"/>
    <w:rsid w:val="00F54483"/>
    <w:rsid w:val="00F5495C"/>
    <w:rsid w:val="00F54F24"/>
    <w:rsid w:val="00F551D6"/>
    <w:rsid w:val="00F553AD"/>
    <w:rsid w:val="00F55A38"/>
    <w:rsid w:val="00F55D16"/>
    <w:rsid w:val="00F560C1"/>
    <w:rsid w:val="00F60167"/>
    <w:rsid w:val="00F61061"/>
    <w:rsid w:val="00F61835"/>
    <w:rsid w:val="00F61F59"/>
    <w:rsid w:val="00F628F8"/>
    <w:rsid w:val="00F63250"/>
    <w:rsid w:val="00F635FA"/>
    <w:rsid w:val="00F639C3"/>
    <w:rsid w:val="00F63DB0"/>
    <w:rsid w:val="00F64387"/>
    <w:rsid w:val="00F64615"/>
    <w:rsid w:val="00F64923"/>
    <w:rsid w:val="00F65387"/>
    <w:rsid w:val="00F656CB"/>
    <w:rsid w:val="00F65C06"/>
    <w:rsid w:val="00F65E27"/>
    <w:rsid w:val="00F661B5"/>
    <w:rsid w:val="00F66574"/>
    <w:rsid w:val="00F665BE"/>
    <w:rsid w:val="00F66BFF"/>
    <w:rsid w:val="00F66CAB"/>
    <w:rsid w:val="00F670B1"/>
    <w:rsid w:val="00F67115"/>
    <w:rsid w:val="00F6755E"/>
    <w:rsid w:val="00F70184"/>
    <w:rsid w:val="00F70AE9"/>
    <w:rsid w:val="00F721CF"/>
    <w:rsid w:val="00F72B1A"/>
    <w:rsid w:val="00F72D23"/>
    <w:rsid w:val="00F737A2"/>
    <w:rsid w:val="00F73EEC"/>
    <w:rsid w:val="00F748F1"/>
    <w:rsid w:val="00F751B6"/>
    <w:rsid w:val="00F7562C"/>
    <w:rsid w:val="00F75703"/>
    <w:rsid w:val="00F75D72"/>
    <w:rsid w:val="00F75FEE"/>
    <w:rsid w:val="00F760B6"/>
    <w:rsid w:val="00F764AF"/>
    <w:rsid w:val="00F76920"/>
    <w:rsid w:val="00F774F4"/>
    <w:rsid w:val="00F77622"/>
    <w:rsid w:val="00F77E37"/>
    <w:rsid w:val="00F80287"/>
    <w:rsid w:val="00F8069F"/>
    <w:rsid w:val="00F80CA1"/>
    <w:rsid w:val="00F80D72"/>
    <w:rsid w:val="00F80DDF"/>
    <w:rsid w:val="00F80E6A"/>
    <w:rsid w:val="00F811B4"/>
    <w:rsid w:val="00F811F7"/>
    <w:rsid w:val="00F8160E"/>
    <w:rsid w:val="00F817EF"/>
    <w:rsid w:val="00F81B07"/>
    <w:rsid w:val="00F81BA3"/>
    <w:rsid w:val="00F81C87"/>
    <w:rsid w:val="00F8224B"/>
    <w:rsid w:val="00F8227D"/>
    <w:rsid w:val="00F8244A"/>
    <w:rsid w:val="00F82547"/>
    <w:rsid w:val="00F82745"/>
    <w:rsid w:val="00F82AAB"/>
    <w:rsid w:val="00F83452"/>
    <w:rsid w:val="00F8373F"/>
    <w:rsid w:val="00F83B67"/>
    <w:rsid w:val="00F8489F"/>
    <w:rsid w:val="00F84933"/>
    <w:rsid w:val="00F84DCA"/>
    <w:rsid w:val="00F850C0"/>
    <w:rsid w:val="00F858D8"/>
    <w:rsid w:val="00F859F0"/>
    <w:rsid w:val="00F864B7"/>
    <w:rsid w:val="00F86887"/>
    <w:rsid w:val="00F86DE9"/>
    <w:rsid w:val="00F87186"/>
    <w:rsid w:val="00F8728A"/>
    <w:rsid w:val="00F877D7"/>
    <w:rsid w:val="00F87D7D"/>
    <w:rsid w:val="00F87FF0"/>
    <w:rsid w:val="00F90177"/>
    <w:rsid w:val="00F9027E"/>
    <w:rsid w:val="00F90582"/>
    <w:rsid w:val="00F90948"/>
    <w:rsid w:val="00F90E3C"/>
    <w:rsid w:val="00F91029"/>
    <w:rsid w:val="00F91E02"/>
    <w:rsid w:val="00F9280F"/>
    <w:rsid w:val="00F9287A"/>
    <w:rsid w:val="00F92988"/>
    <w:rsid w:val="00F93071"/>
    <w:rsid w:val="00F93489"/>
    <w:rsid w:val="00F935D9"/>
    <w:rsid w:val="00F93F2E"/>
    <w:rsid w:val="00F947A8"/>
    <w:rsid w:val="00F95BC2"/>
    <w:rsid w:val="00F95C7F"/>
    <w:rsid w:val="00F96041"/>
    <w:rsid w:val="00F96A3D"/>
    <w:rsid w:val="00F9743A"/>
    <w:rsid w:val="00FA0063"/>
    <w:rsid w:val="00FA00BF"/>
    <w:rsid w:val="00FA01D4"/>
    <w:rsid w:val="00FA0288"/>
    <w:rsid w:val="00FA04C7"/>
    <w:rsid w:val="00FA0587"/>
    <w:rsid w:val="00FA0695"/>
    <w:rsid w:val="00FA097D"/>
    <w:rsid w:val="00FA0A2E"/>
    <w:rsid w:val="00FA0CBE"/>
    <w:rsid w:val="00FA11C8"/>
    <w:rsid w:val="00FA142D"/>
    <w:rsid w:val="00FA17DD"/>
    <w:rsid w:val="00FA19D6"/>
    <w:rsid w:val="00FA1B86"/>
    <w:rsid w:val="00FA1F11"/>
    <w:rsid w:val="00FA21EE"/>
    <w:rsid w:val="00FA31C8"/>
    <w:rsid w:val="00FA31E4"/>
    <w:rsid w:val="00FA33BD"/>
    <w:rsid w:val="00FA38DA"/>
    <w:rsid w:val="00FA3C8C"/>
    <w:rsid w:val="00FA3E95"/>
    <w:rsid w:val="00FA42A7"/>
    <w:rsid w:val="00FA4D8D"/>
    <w:rsid w:val="00FA50C3"/>
    <w:rsid w:val="00FA5803"/>
    <w:rsid w:val="00FA5A26"/>
    <w:rsid w:val="00FA5C6D"/>
    <w:rsid w:val="00FA5C9B"/>
    <w:rsid w:val="00FA6336"/>
    <w:rsid w:val="00FA64D7"/>
    <w:rsid w:val="00FA706B"/>
    <w:rsid w:val="00FA7472"/>
    <w:rsid w:val="00FA7D38"/>
    <w:rsid w:val="00FB0085"/>
    <w:rsid w:val="00FB0110"/>
    <w:rsid w:val="00FB025F"/>
    <w:rsid w:val="00FB0928"/>
    <w:rsid w:val="00FB1276"/>
    <w:rsid w:val="00FB13B6"/>
    <w:rsid w:val="00FB147D"/>
    <w:rsid w:val="00FB1971"/>
    <w:rsid w:val="00FB1AC0"/>
    <w:rsid w:val="00FB1ED0"/>
    <w:rsid w:val="00FB2705"/>
    <w:rsid w:val="00FB3462"/>
    <w:rsid w:val="00FB37A1"/>
    <w:rsid w:val="00FB3848"/>
    <w:rsid w:val="00FB38C8"/>
    <w:rsid w:val="00FB39D7"/>
    <w:rsid w:val="00FB42B6"/>
    <w:rsid w:val="00FB4B75"/>
    <w:rsid w:val="00FB508F"/>
    <w:rsid w:val="00FB509E"/>
    <w:rsid w:val="00FB5447"/>
    <w:rsid w:val="00FB54DF"/>
    <w:rsid w:val="00FB56CF"/>
    <w:rsid w:val="00FB589F"/>
    <w:rsid w:val="00FB677D"/>
    <w:rsid w:val="00FB6989"/>
    <w:rsid w:val="00FB74AE"/>
    <w:rsid w:val="00FB7809"/>
    <w:rsid w:val="00FB7941"/>
    <w:rsid w:val="00FC00BD"/>
    <w:rsid w:val="00FC0149"/>
    <w:rsid w:val="00FC02CA"/>
    <w:rsid w:val="00FC0714"/>
    <w:rsid w:val="00FC0EDA"/>
    <w:rsid w:val="00FC0F8C"/>
    <w:rsid w:val="00FC134B"/>
    <w:rsid w:val="00FC1718"/>
    <w:rsid w:val="00FC183C"/>
    <w:rsid w:val="00FC1BF2"/>
    <w:rsid w:val="00FC20C7"/>
    <w:rsid w:val="00FC26ED"/>
    <w:rsid w:val="00FC2B98"/>
    <w:rsid w:val="00FC2F48"/>
    <w:rsid w:val="00FC30C0"/>
    <w:rsid w:val="00FC30CD"/>
    <w:rsid w:val="00FC3304"/>
    <w:rsid w:val="00FC3B4D"/>
    <w:rsid w:val="00FC41B7"/>
    <w:rsid w:val="00FC4265"/>
    <w:rsid w:val="00FC51A9"/>
    <w:rsid w:val="00FC56AB"/>
    <w:rsid w:val="00FC5890"/>
    <w:rsid w:val="00FC58A6"/>
    <w:rsid w:val="00FC5913"/>
    <w:rsid w:val="00FC5A3E"/>
    <w:rsid w:val="00FC5FB2"/>
    <w:rsid w:val="00FC6B22"/>
    <w:rsid w:val="00FC7092"/>
    <w:rsid w:val="00FC7139"/>
    <w:rsid w:val="00FD00C5"/>
    <w:rsid w:val="00FD03A3"/>
    <w:rsid w:val="00FD06A8"/>
    <w:rsid w:val="00FD072C"/>
    <w:rsid w:val="00FD08D7"/>
    <w:rsid w:val="00FD0E6D"/>
    <w:rsid w:val="00FD0F61"/>
    <w:rsid w:val="00FD19E7"/>
    <w:rsid w:val="00FD1D28"/>
    <w:rsid w:val="00FD27E7"/>
    <w:rsid w:val="00FD3211"/>
    <w:rsid w:val="00FD3DA5"/>
    <w:rsid w:val="00FD3EBE"/>
    <w:rsid w:val="00FD4595"/>
    <w:rsid w:val="00FD4991"/>
    <w:rsid w:val="00FD4A7A"/>
    <w:rsid w:val="00FD53E8"/>
    <w:rsid w:val="00FD654B"/>
    <w:rsid w:val="00FD6C7F"/>
    <w:rsid w:val="00FD747F"/>
    <w:rsid w:val="00FD75EB"/>
    <w:rsid w:val="00FD76EE"/>
    <w:rsid w:val="00FD7B78"/>
    <w:rsid w:val="00FD7D28"/>
    <w:rsid w:val="00FD7FD8"/>
    <w:rsid w:val="00FE08FE"/>
    <w:rsid w:val="00FE0A28"/>
    <w:rsid w:val="00FE0AC6"/>
    <w:rsid w:val="00FE0BCA"/>
    <w:rsid w:val="00FE0D07"/>
    <w:rsid w:val="00FE0ED7"/>
    <w:rsid w:val="00FE13CE"/>
    <w:rsid w:val="00FE13E6"/>
    <w:rsid w:val="00FE16CC"/>
    <w:rsid w:val="00FE1C88"/>
    <w:rsid w:val="00FE2215"/>
    <w:rsid w:val="00FE2354"/>
    <w:rsid w:val="00FE240D"/>
    <w:rsid w:val="00FE31B0"/>
    <w:rsid w:val="00FE3EAC"/>
    <w:rsid w:val="00FE4784"/>
    <w:rsid w:val="00FE4B83"/>
    <w:rsid w:val="00FE4DA6"/>
    <w:rsid w:val="00FE5435"/>
    <w:rsid w:val="00FE5672"/>
    <w:rsid w:val="00FE5CE6"/>
    <w:rsid w:val="00FE6EA9"/>
    <w:rsid w:val="00FE71BF"/>
    <w:rsid w:val="00FE7238"/>
    <w:rsid w:val="00FE7DB1"/>
    <w:rsid w:val="00FF01C3"/>
    <w:rsid w:val="00FF048B"/>
    <w:rsid w:val="00FF09B4"/>
    <w:rsid w:val="00FF0FAA"/>
    <w:rsid w:val="00FF1714"/>
    <w:rsid w:val="00FF1CCC"/>
    <w:rsid w:val="00FF1D81"/>
    <w:rsid w:val="00FF1ED8"/>
    <w:rsid w:val="00FF27FC"/>
    <w:rsid w:val="00FF2AB1"/>
    <w:rsid w:val="00FF2B0C"/>
    <w:rsid w:val="00FF3348"/>
    <w:rsid w:val="00FF3799"/>
    <w:rsid w:val="00FF408F"/>
    <w:rsid w:val="00FF4356"/>
    <w:rsid w:val="00FF43D1"/>
    <w:rsid w:val="00FF5664"/>
    <w:rsid w:val="00FF566A"/>
    <w:rsid w:val="00FF5769"/>
    <w:rsid w:val="00FF61F3"/>
    <w:rsid w:val="00FF6E47"/>
    <w:rsid w:val="00FF6EB7"/>
    <w:rsid w:val="00FF6F68"/>
    <w:rsid w:val="00FF770E"/>
    <w:rsid w:val="00FF7A0D"/>
    <w:rsid w:val="00FF7D3F"/>
    <w:rsid w:val="00FF7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80F"/>
    <w:pPr>
      <w:widowControl w:val="0"/>
      <w:jc w:val="both"/>
    </w:pPr>
    <w:rPr>
      <w:rFonts w:ascii="Calibri" w:eastAsia="宋体" w:hAnsi="Calibri" w:cs="Times New Roman"/>
    </w:rPr>
  </w:style>
  <w:style w:type="paragraph" w:styleId="1">
    <w:name w:val="heading 1"/>
    <w:basedOn w:val="a"/>
    <w:next w:val="a"/>
    <w:link w:val="1Char"/>
    <w:uiPriority w:val="9"/>
    <w:qFormat/>
    <w:rsid w:val="00B346D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B346D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3A0CE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1A080F"/>
    <w:pPr>
      <w:widowControl/>
      <w:spacing w:before="100" w:beforeAutospacing="1" w:after="100" w:afterAutospacing="1"/>
      <w:jc w:val="left"/>
    </w:pPr>
    <w:rPr>
      <w:rFonts w:ascii="宋体" w:hAnsi="宋体" w:cs="宋体"/>
      <w:kern w:val="0"/>
      <w:sz w:val="24"/>
      <w:szCs w:val="24"/>
    </w:rPr>
  </w:style>
  <w:style w:type="paragraph" w:styleId="a3">
    <w:name w:val="header"/>
    <w:basedOn w:val="a"/>
    <w:link w:val="Char"/>
    <w:uiPriority w:val="99"/>
    <w:unhideWhenUsed/>
    <w:rsid w:val="00693243"/>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rsid w:val="00693243"/>
    <w:rPr>
      <w:rFonts w:ascii="Calibri" w:eastAsia="宋体" w:hAnsi="Calibri" w:cs="Times New Roman"/>
      <w:kern w:val="0"/>
      <w:sz w:val="18"/>
      <w:szCs w:val="18"/>
    </w:rPr>
  </w:style>
  <w:style w:type="paragraph" w:styleId="a4">
    <w:name w:val="footer"/>
    <w:basedOn w:val="a"/>
    <w:link w:val="Char0"/>
    <w:uiPriority w:val="99"/>
    <w:unhideWhenUsed/>
    <w:rsid w:val="00880DE4"/>
    <w:pPr>
      <w:tabs>
        <w:tab w:val="center" w:pos="4153"/>
        <w:tab w:val="right" w:pos="8306"/>
      </w:tabs>
      <w:snapToGrid w:val="0"/>
      <w:jc w:val="left"/>
    </w:pPr>
    <w:rPr>
      <w:sz w:val="18"/>
      <w:szCs w:val="18"/>
    </w:rPr>
  </w:style>
  <w:style w:type="character" w:customStyle="1" w:styleId="Char0">
    <w:name w:val="页脚 Char"/>
    <w:basedOn w:val="a0"/>
    <w:link w:val="a4"/>
    <w:uiPriority w:val="99"/>
    <w:rsid w:val="00880DE4"/>
    <w:rPr>
      <w:rFonts w:ascii="Calibri" w:eastAsia="宋体" w:hAnsi="Calibri" w:cs="Times New Roman"/>
      <w:sz w:val="18"/>
      <w:szCs w:val="18"/>
    </w:rPr>
  </w:style>
  <w:style w:type="character" w:styleId="a5">
    <w:name w:val="Strong"/>
    <w:uiPriority w:val="22"/>
    <w:qFormat/>
    <w:rsid w:val="00BE03AE"/>
    <w:rPr>
      <w:rFonts w:cs="Times New Roman"/>
      <w:b/>
    </w:rPr>
  </w:style>
  <w:style w:type="paragraph" w:customStyle="1" w:styleId="Default">
    <w:name w:val="Default"/>
    <w:rsid w:val="002008E1"/>
    <w:pPr>
      <w:widowControl w:val="0"/>
      <w:autoSpaceDE w:val="0"/>
      <w:autoSpaceDN w:val="0"/>
      <w:adjustRightInd w:val="0"/>
    </w:pPr>
    <w:rPr>
      <w:rFonts w:ascii="仿宋..哥.." w:eastAsia="仿宋..哥.." w:hAnsi="Times New Roman" w:cs="仿宋..哥.."/>
      <w:color w:val="000000"/>
      <w:kern w:val="0"/>
      <w:sz w:val="24"/>
      <w:szCs w:val="24"/>
    </w:rPr>
  </w:style>
  <w:style w:type="paragraph" w:styleId="a6">
    <w:name w:val="Normal (Web)"/>
    <w:basedOn w:val="a"/>
    <w:uiPriority w:val="99"/>
    <w:unhideWhenUsed/>
    <w:rsid w:val="00684F10"/>
    <w:pPr>
      <w:widowControl/>
      <w:spacing w:before="100" w:beforeAutospacing="1" w:after="100" w:afterAutospacing="1"/>
      <w:jc w:val="left"/>
    </w:pPr>
    <w:rPr>
      <w:rFonts w:ascii="宋体" w:hAnsi="宋体" w:cs="宋体"/>
      <w:kern w:val="0"/>
      <w:sz w:val="24"/>
      <w:szCs w:val="24"/>
    </w:rPr>
  </w:style>
  <w:style w:type="paragraph" w:customStyle="1" w:styleId="reader-word-layer">
    <w:name w:val="reader-word-layer"/>
    <w:basedOn w:val="a"/>
    <w:uiPriority w:val="99"/>
    <w:rsid w:val="00042950"/>
    <w:pPr>
      <w:widowControl/>
      <w:spacing w:before="100" w:beforeAutospacing="1" w:after="100" w:afterAutospacing="1"/>
      <w:jc w:val="left"/>
    </w:pPr>
    <w:rPr>
      <w:rFonts w:ascii="宋体" w:hAnsi="宋体" w:cs="宋体"/>
      <w:kern w:val="0"/>
      <w:sz w:val="24"/>
      <w:szCs w:val="24"/>
    </w:rPr>
  </w:style>
  <w:style w:type="paragraph" w:styleId="a7">
    <w:name w:val="Balloon Text"/>
    <w:basedOn w:val="a"/>
    <w:link w:val="Char1"/>
    <w:uiPriority w:val="99"/>
    <w:semiHidden/>
    <w:unhideWhenUsed/>
    <w:rsid w:val="00113114"/>
    <w:rPr>
      <w:sz w:val="18"/>
      <w:szCs w:val="18"/>
    </w:rPr>
  </w:style>
  <w:style w:type="character" w:customStyle="1" w:styleId="Char1">
    <w:name w:val="批注框文本 Char"/>
    <w:basedOn w:val="a0"/>
    <w:link w:val="a7"/>
    <w:uiPriority w:val="99"/>
    <w:semiHidden/>
    <w:rsid w:val="00113114"/>
    <w:rPr>
      <w:rFonts w:ascii="Calibri" w:eastAsia="宋体" w:hAnsi="Calibri" w:cs="Times New Roman"/>
      <w:sz w:val="18"/>
      <w:szCs w:val="18"/>
    </w:rPr>
  </w:style>
  <w:style w:type="character" w:customStyle="1" w:styleId="1Char">
    <w:name w:val="标题 1 Char"/>
    <w:basedOn w:val="a0"/>
    <w:link w:val="1"/>
    <w:uiPriority w:val="9"/>
    <w:rsid w:val="00B346DC"/>
    <w:rPr>
      <w:rFonts w:ascii="Calibri" w:eastAsia="宋体" w:hAnsi="Calibri" w:cs="Times New Roman"/>
      <w:b/>
      <w:bCs/>
      <w:kern w:val="44"/>
      <w:sz w:val="44"/>
      <w:szCs w:val="44"/>
    </w:rPr>
  </w:style>
  <w:style w:type="character" w:customStyle="1" w:styleId="2Char">
    <w:name w:val="标题 2 Char"/>
    <w:basedOn w:val="a0"/>
    <w:link w:val="2"/>
    <w:uiPriority w:val="9"/>
    <w:semiHidden/>
    <w:rsid w:val="00B346DC"/>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3A0CE5"/>
    <w:rPr>
      <w:rFonts w:ascii="Calibri" w:eastAsia="宋体" w:hAnsi="Calibri" w:cs="Times New Roman"/>
      <w:b/>
      <w:bCs/>
      <w:sz w:val="32"/>
      <w:szCs w:val="32"/>
    </w:rPr>
  </w:style>
  <w:style w:type="paragraph" w:styleId="10">
    <w:name w:val="toc 1"/>
    <w:basedOn w:val="a"/>
    <w:next w:val="a"/>
    <w:autoRedefine/>
    <w:uiPriority w:val="39"/>
    <w:unhideWhenUsed/>
    <w:rsid w:val="00AC26AF"/>
    <w:pPr>
      <w:tabs>
        <w:tab w:val="right" w:leader="middleDot" w:pos="9736"/>
      </w:tabs>
      <w:jc w:val="center"/>
    </w:pPr>
  </w:style>
  <w:style w:type="paragraph" w:styleId="20">
    <w:name w:val="toc 2"/>
    <w:basedOn w:val="a"/>
    <w:next w:val="a"/>
    <w:autoRedefine/>
    <w:uiPriority w:val="39"/>
    <w:unhideWhenUsed/>
    <w:rsid w:val="00092C26"/>
    <w:pPr>
      <w:ind w:leftChars="200" w:left="420"/>
    </w:pPr>
  </w:style>
  <w:style w:type="character" w:styleId="a8">
    <w:name w:val="Hyperlink"/>
    <w:basedOn w:val="a0"/>
    <w:uiPriority w:val="99"/>
    <w:unhideWhenUsed/>
    <w:rsid w:val="00092C26"/>
    <w:rPr>
      <w:color w:val="0000FF" w:themeColor="hyperlink"/>
      <w:u w:val="single"/>
    </w:rPr>
  </w:style>
  <w:style w:type="paragraph" w:styleId="TOC">
    <w:name w:val="TOC Heading"/>
    <w:basedOn w:val="1"/>
    <w:next w:val="a"/>
    <w:uiPriority w:val="39"/>
    <w:semiHidden/>
    <w:unhideWhenUsed/>
    <w:qFormat/>
    <w:rsid w:val="00AC26A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styleId="a9">
    <w:name w:val="FollowedHyperlink"/>
    <w:basedOn w:val="a0"/>
    <w:uiPriority w:val="99"/>
    <w:semiHidden/>
    <w:unhideWhenUsed/>
    <w:rsid w:val="000053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617957">
      <w:bodyDiv w:val="1"/>
      <w:marLeft w:val="0"/>
      <w:marRight w:val="0"/>
      <w:marTop w:val="100"/>
      <w:marBottom w:val="100"/>
      <w:divBdr>
        <w:top w:val="none" w:sz="0" w:space="0" w:color="auto"/>
        <w:left w:val="none" w:sz="0" w:space="0" w:color="auto"/>
        <w:bottom w:val="none" w:sz="0" w:space="0" w:color="auto"/>
        <w:right w:val="none" w:sz="0" w:space="0" w:color="auto"/>
      </w:divBdr>
      <w:divsChild>
        <w:div w:id="720372250">
          <w:marLeft w:val="0"/>
          <w:marRight w:val="0"/>
          <w:marTop w:val="100"/>
          <w:marBottom w:val="100"/>
          <w:divBdr>
            <w:top w:val="none" w:sz="0" w:space="0" w:color="auto"/>
            <w:left w:val="none" w:sz="0" w:space="0" w:color="auto"/>
            <w:bottom w:val="none" w:sz="0" w:space="0" w:color="auto"/>
            <w:right w:val="none" w:sz="0" w:space="0" w:color="auto"/>
          </w:divBdr>
          <w:divsChild>
            <w:div w:id="1293170673">
              <w:marLeft w:val="0"/>
              <w:marRight w:val="0"/>
              <w:marTop w:val="262"/>
              <w:marBottom w:val="100"/>
              <w:divBdr>
                <w:top w:val="none" w:sz="0" w:space="0" w:color="auto"/>
                <w:left w:val="none" w:sz="0" w:space="0" w:color="auto"/>
                <w:bottom w:val="none" w:sz="0" w:space="0" w:color="auto"/>
                <w:right w:val="none" w:sz="0" w:space="0" w:color="auto"/>
              </w:divBdr>
              <w:divsChild>
                <w:div w:id="1396855232">
                  <w:marLeft w:val="0"/>
                  <w:marRight w:val="0"/>
                  <w:marTop w:val="655"/>
                  <w:marBottom w:val="100"/>
                  <w:divBdr>
                    <w:top w:val="none" w:sz="0" w:space="0" w:color="auto"/>
                    <w:left w:val="none" w:sz="0" w:space="0" w:color="auto"/>
                    <w:bottom w:val="none" w:sz="0" w:space="0" w:color="auto"/>
                    <w:right w:val="none" w:sz="0" w:space="0" w:color="auto"/>
                  </w:divBdr>
                </w:div>
              </w:divsChild>
            </w:div>
          </w:divsChild>
        </w:div>
      </w:divsChild>
    </w:div>
    <w:div w:id="1849368976">
      <w:bodyDiv w:val="1"/>
      <w:marLeft w:val="0"/>
      <w:marRight w:val="0"/>
      <w:marTop w:val="0"/>
      <w:marBottom w:val="0"/>
      <w:divBdr>
        <w:top w:val="none" w:sz="0" w:space="0" w:color="auto"/>
        <w:left w:val="none" w:sz="0" w:space="0" w:color="auto"/>
        <w:bottom w:val="none" w:sz="0" w:space="0" w:color="auto"/>
        <w:right w:val="none" w:sz="0" w:space="0" w:color="auto"/>
      </w:divBdr>
    </w:div>
    <w:div w:id="1911497572">
      <w:bodyDiv w:val="1"/>
      <w:marLeft w:val="0"/>
      <w:marRight w:val="0"/>
      <w:marTop w:val="100"/>
      <w:marBottom w:val="100"/>
      <w:divBdr>
        <w:top w:val="none" w:sz="0" w:space="0" w:color="auto"/>
        <w:left w:val="none" w:sz="0" w:space="0" w:color="auto"/>
        <w:bottom w:val="none" w:sz="0" w:space="0" w:color="auto"/>
        <w:right w:val="none" w:sz="0" w:space="0" w:color="auto"/>
      </w:divBdr>
      <w:divsChild>
        <w:div w:id="602080426">
          <w:marLeft w:val="0"/>
          <w:marRight w:val="0"/>
          <w:marTop w:val="100"/>
          <w:marBottom w:val="100"/>
          <w:divBdr>
            <w:top w:val="none" w:sz="0" w:space="0" w:color="auto"/>
            <w:left w:val="none" w:sz="0" w:space="0" w:color="auto"/>
            <w:bottom w:val="none" w:sz="0" w:space="0" w:color="auto"/>
            <w:right w:val="none" w:sz="0" w:space="0" w:color="auto"/>
          </w:divBdr>
          <w:divsChild>
            <w:div w:id="117918539">
              <w:marLeft w:val="0"/>
              <w:marRight w:val="0"/>
              <w:marTop w:val="262"/>
              <w:marBottom w:val="100"/>
              <w:divBdr>
                <w:top w:val="none" w:sz="0" w:space="0" w:color="auto"/>
                <w:left w:val="none" w:sz="0" w:space="0" w:color="auto"/>
                <w:bottom w:val="none" w:sz="0" w:space="0" w:color="auto"/>
                <w:right w:val="none" w:sz="0" w:space="0" w:color="auto"/>
              </w:divBdr>
              <w:divsChild>
                <w:div w:id="1854806541">
                  <w:marLeft w:val="0"/>
                  <w:marRight w:val="0"/>
                  <w:marTop w:val="655"/>
                  <w:marBottom w:val="100"/>
                  <w:divBdr>
                    <w:top w:val="none" w:sz="0" w:space="0" w:color="auto"/>
                    <w:left w:val="none" w:sz="0" w:space="0" w:color="auto"/>
                    <w:bottom w:val="none" w:sz="0" w:space="0" w:color="auto"/>
                    <w:right w:val="none" w:sz="0" w:space="0" w:color="auto"/>
                  </w:divBdr>
                  <w:divsChild>
                    <w:div w:id="892620068">
                      <w:marLeft w:val="0"/>
                      <w:marRight w:val="0"/>
                      <w:marTop w:val="655"/>
                      <w:marBottom w:val="0"/>
                      <w:divBdr>
                        <w:top w:val="none" w:sz="0" w:space="0" w:color="auto"/>
                        <w:left w:val="none" w:sz="0" w:space="0" w:color="auto"/>
                        <w:bottom w:val="none" w:sz="0" w:space="0" w:color="auto"/>
                        <w:right w:val="none" w:sz="0" w:space="0" w:color="auto"/>
                      </w:divBdr>
                      <w:divsChild>
                        <w:div w:id="15018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pticket.org" TargetMode="External"/><Relationship Id="rId13" Type="http://schemas.openxmlformats.org/officeDocument/2006/relationships/image" Target="media/image2.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csy.usst.edu.cn/web.do?act=listarticledetail&amp;articleid=c88cb78889f04a26a8219ace2f588da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lary.usst.edu.cn:8082" TargetMode="External"/><Relationship Id="rId4" Type="http://schemas.openxmlformats.org/officeDocument/2006/relationships/settings" Target="settings.xml"/><Relationship Id="rId9" Type="http://schemas.openxmlformats.org/officeDocument/2006/relationships/hyperlink" Target="http://salary.usst.edu.cn" TargetMode="External"/><Relationship Id="rId14"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EB6A3-6B9A-4444-AD3D-12C0F92A8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1</Pages>
  <Words>4692</Words>
  <Characters>26750</Characters>
  <Application>Microsoft Office Word</Application>
  <DocSecurity>0</DocSecurity>
  <Lines>222</Lines>
  <Paragraphs>62</Paragraphs>
  <ScaleCrop>false</ScaleCrop>
  <Company>微软公司</Company>
  <LinksUpToDate>false</LinksUpToDate>
  <CharactersWithSpaces>31380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USST</dc:creator>
  <cp:keywords/>
  <dc:description/>
  <cp:lastModifiedBy>lx</cp:lastModifiedBy>
  <cp:revision>117</cp:revision>
  <cp:lastPrinted>2017-10-09T08:23:00Z</cp:lastPrinted>
  <dcterms:created xsi:type="dcterms:W3CDTF">2016-08-26T06:31:00Z</dcterms:created>
  <dcterms:modified xsi:type="dcterms:W3CDTF">2017-10-16T06:53:00Z</dcterms:modified>
</cp:coreProperties>
</file>